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F7A1" w14:textId="77777777" w:rsidR="000C216D" w:rsidRDefault="000C216D">
      <w:pPr>
        <w:pStyle w:val="Plattetekst"/>
        <w:rPr>
          <w:sz w:val="20"/>
        </w:rPr>
      </w:pPr>
    </w:p>
    <w:p w14:paraId="2EC6A478" w14:textId="77777777" w:rsidR="000C216D" w:rsidRDefault="000C216D">
      <w:pPr>
        <w:pStyle w:val="Plattetekst"/>
        <w:rPr>
          <w:sz w:val="20"/>
        </w:rPr>
      </w:pPr>
    </w:p>
    <w:p w14:paraId="15A0664A" w14:textId="77777777" w:rsidR="000C216D" w:rsidRDefault="000C216D">
      <w:pPr>
        <w:pStyle w:val="Plattetekst"/>
        <w:rPr>
          <w:sz w:val="20"/>
        </w:rPr>
      </w:pPr>
    </w:p>
    <w:p w14:paraId="4580DE6D" w14:textId="77777777" w:rsidR="000C216D" w:rsidRDefault="000C216D">
      <w:pPr>
        <w:pStyle w:val="Plattetekst"/>
        <w:rPr>
          <w:sz w:val="20"/>
        </w:rPr>
      </w:pPr>
    </w:p>
    <w:p w14:paraId="7BE1E89D" w14:textId="77777777" w:rsidR="000C216D" w:rsidRDefault="000C216D">
      <w:pPr>
        <w:pStyle w:val="Plattetekst"/>
        <w:rPr>
          <w:sz w:val="20"/>
        </w:rPr>
      </w:pPr>
    </w:p>
    <w:p w14:paraId="24A5DA41" w14:textId="77777777" w:rsidR="000C216D" w:rsidRDefault="000C216D">
      <w:pPr>
        <w:pStyle w:val="Plattetekst"/>
        <w:rPr>
          <w:sz w:val="20"/>
        </w:rPr>
      </w:pPr>
    </w:p>
    <w:p w14:paraId="09B2B5F9" w14:textId="77777777" w:rsidR="000C216D" w:rsidRDefault="000C216D">
      <w:pPr>
        <w:pStyle w:val="Plattetekst"/>
        <w:spacing w:before="77" w:after="1"/>
        <w:rPr>
          <w:sz w:val="20"/>
        </w:rPr>
      </w:pPr>
    </w:p>
    <w:p w14:paraId="27FBDA70" w14:textId="77777777" w:rsidR="000C216D" w:rsidRDefault="00F226D5">
      <w:pPr>
        <w:pStyle w:val="Plattetekst"/>
        <w:ind w:left="1574"/>
        <w:rPr>
          <w:sz w:val="20"/>
        </w:rPr>
      </w:pPr>
      <w:r>
        <w:rPr>
          <w:noProof/>
          <w:sz w:val="20"/>
        </w:rPr>
        <w:drawing>
          <wp:inline distT="0" distB="0" distL="0" distR="0" wp14:anchorId="10240D40" wp14:editId="521CFBA2">
            <wp:extent cx="3866387" cy="32819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866387" cy="3281934"/>
                    </a:xfrm>
                    <a:prstGeom prst="rect">
                      <a:avLst/>
                    </a:prstGeom>
                  </pic:spPr>
                </pic:pic>
              </a:graphicData>
            </a:graphic>
          </wp:inline>
        </w:drawing>
      </w:r>
    </w:p>
    <w:p w14:paraId="03F7D162" w14:textId="77777777" w:rsidR="000C216D" w:rsidRDefault="000C216D">
      <w:pPr>
        <w:pStyle w:val="Plattetekst"/>
        <w:rPr>
          <w:sz w:val="48"/>
        </w:rPr>
      </w:pPr>
    </w:p>
    <w:p w14:paraId="55285625" w14:textId="77777777" w:rsidR="000C216D" w:rsidRDefault="000C216D">
      <w:pPr>
        <w:pStyle w:val="Plattetekst"/>
        <w:rPr>
          <w:sz w:val="48"/>
        </w:rPr>
      </w:pPr>
    </w:p>
    <w:p w14:paraId="077DB677" w14:textId="3A5ED7EB" w:rsidR="000C216D" w:rsidRDefault="008A531C">
      <w:pPr>
        <w:pStyle w:val="Plattetekst"/>
        <w:spacing w:before="222"/>
        <w:rPr>
          <w:sz w:val="48"/>
        </w:rPr>
      </w:pPr>
      <w:r>
        <w:rPr>
          <w:sz w:val="48"/>
        </w:rPr>
        <w:t>United Nations Security Council</w:t>
      </w:r>
    </w:p>
    <w:p w14:paraId="7CCDB1B8" w14:textId="618D9B4D" w:rsidR="000C216D" w:rsidRDefault="00F226D5">
      <w:pPr>
        <w:pStyle w:val="Titel"/>
        <w:spacing w:line="328" w:lineRule="auto"/>
      </w:pPr>
      <w:r>
        <w:rPr>
          <w:color w:val="BF0000"/>
          <w:spacing w:val="-2"/>
        </w:rPr>
        <w:t>ISSUE:</w:t>
      </w:r>
      <w:r w:rsidR="008A531C">
        <w:rPr>
          <w:color w:val="BF0000"/>
          <w:spacing w:val="-2"/>
        </w:rPr>
        <w:t xml:space="preserve"> The Tigray conflict</w:t>
      </w:r>
    </w:p>
    <w:p w14:paraId="7A27CC69" w14:textId="77777777" w:rsidR="000C216D" w:rsidRDefault="000C216D">
      <w:pPr>
        <w:pStyle w:val="Plattetekst"/>
        <w:spacing w:before="203"/>
        <w:rPr>
          <w:sz w:val="48"/>
        </w:rPr>
      </w:pPr>
    </w:p>
    <w:p w14:paraId="2C086EE3" w14:textId="557485D4" w:rsidR="008A531C" w:rsidRDefault="00F226D5">
      <w:pPr>
        <w:pStyle w:val="Kop3"/>
        <w:spacing w:line="376" w:lineRule="auto"/>
        <w:rPr>
          <w:spacing w:val="-2"/>
        </w:rPr>
      </w:pPr>
      <w:r>
        <w:rPr>
          <w:spacing w:val="-2"/>
        </w:rPr>
        <w:t xml:space="preserve">Chair: </w:t>
      </w:r>
      <w:r w:rsidR="008A531C">
        <w:rPr>
          <w:spacing w:val="-2"/>
        </w:rPr>
        <w:t>Sara  Kolber</w:t>
      </w:r>
    </w:p>
    <w:p w14:paraId="63D9DFFD" w14:textId="2F10A14A" w:rsidR="000C216D" w:rsidRDefault="00F226D5">
      <w:pPr>
        <w:pStyle w:val="Kop3"/>
        <w:spacing w:line="376" w:lineRule="auto"/>
      </w:pPr>
      <w:r>
        <w:rPr>
          <w:spacing w:val="-2"/>
        </w:rPr>
        <w:t>Co-chair:</w:t>
      </w:r>
    </w:p>
    <w:p w14:paraId="3872D2E3" w14:textId="3B9F468D" w:rsidR="000C216D" w:rsidRDefault="008A531C">
      <w:pPr>
        <w:pStyle w:val="Kop3"/>
        <w:spacing w:line="376" w:lineRule="auto"/>
        <w:sectPr w:rsidR="000C216D">
          <w:footerReference w:type="default" r:id="rId9"/>
          <w:type w:val="continuous"/>
          <w:pgSz w:w="11910" w:h="16840"/>
          <w:pgMar w:top="1920" w:right="1417" w:bottom="940" w:left="1417" w:header="0" w:footer="755" w:gutter="0"/>
          <w:pgNumType w:start="1"/>
          <w:cols w:space="708"/>
        </w:sectPr>
      </w:pPr>
      <w:r>
        <w:t>Vasilije  Kulisic</w:t>
      </w:r>
    </w:p>
    <w:p w14:paraId="28113079" w14:textId="77777777" w:rsidR="000C216D" w:rsidRDefault="00F226D5">
      <w:pPr>
        <w:pStyle w:val="Kop2"/>
      </w:pPr>
      <w:r>
        <w:rPr>
          <w:color w:val="A50021"/>
        </w:rPr>
        <w:lastRenderedPageBreak/>
        <w:t>Table</w:t>
      </w:r>
      <w:r>
        <w:rPr>
          <w:color w:val="A50021"/>
          <w:spacing w:val="1"/>
        </w:rPr>
        <w:t xml:space="preserve"> </w:t>
      </w:r>
      <w:r>
        <w:rPr>
          <w:color w:val="A50021"/>
        </w:rPr>
        <w:t xml:space="preserve">of </w:t>
      </w:r>
      <w:r>
        <w:rPr>
          <w:color w:val="A50021"/>
          <w:spacing w:val="-2"/>
        </w:rPr>
        <w:t>Contents</w:t>
      </w:r>
    </w:p>
    <w:sdt>
      <w:sdtPr>
        <w:rPr>
          <w:sz w:val="22"/>
          <w:szCs w:val="22"/>
        </w:rPr>
        <w:id w:val="-134033477"/>
        <w:docPartObj>
          <w:docPartGallery w:val="Table of Contents"/>
          <w:docPartUnique/>
        </w:docPartObj>
      </w:sdtPr>
      <w:sdtEndPr/>
      <w:sdtContent>
        <w:p w14:paraId="367D5BEA" w14:textId="77777777" w:rsidR="000C216D" w:rsidRDefault="00F226D5">
          <w:pPr>
            <w:pStyle w:val="Inhopg1"/>
            <w:tabs>
              <w:tab w:val="right" w:leader="dot" w:pos="9038"/>
            </w:tabs>
            <w:spacing w:before="32"/>
          </w:pPr>
          <w:r>
            <w:fldChar w:fldCharType="begin"/>
          </w:r>
          <w:r>
            <w:instrText xml:space="preserve">TOC \o "1-1" \h \z \u </w:instrText>
          </w:r>
          <w:r>
            <w:fldChar w:fldCharType="separate"/>
          </w:r>
          <w:hyperlink w:anchor="_TOC_250007" w:history="1">
            <w:r>
              <w:rPr>
                <w:spacing w:val="-2"/>
              </w:rPr>
              <w:t>Introduction</w:t>
            </w:r>
            <w:r>
              <w:tab/>
            </w:r>
            <w:r>
              <w:rPr>
                <w:spacing w:val="-10"/>
              </w:rPr>
              <w:t>3</w:t>
            </w:r>
          </w:hyperlink>
        </w:p>
        <w:p w14:paraId="023BDE34" w14:textId="77777777" w:rsidR="000C216D" w:rsidRDefault="00F226D5">
          <w:pPr>
            <w:pStyle w:val="Inhopg1"/>
            <w:tabs>
              <w:tab w:val="right" w:leader="dot" w:pos="9038"/>
            </w:tabs>
            <w:spacing w:before="128"/>
          </w:pPr>
          <w:hyperlink w:anchor="_TOC_250006" w:history="1">
            <w:r>
              <w:t>Definition</w:t>
            </w:r>
            <w:r>
              <w:rPr>
                <w:spacing w:val="-7"/>
              </w:rPr>
              <w:t xml:space="preserve"> </w:t>
            </w:r>
            <w:r>
              <w:t>of</w:t>
            </w:r>
            <w:r>
              <w:rPr>
                <w:spacing w:val="-6"/>
              </w:rPr>
              <w:t xml:space="preserve"> </w:t>
            </w:r>
            <w:r>
              <w:t>key</w:t>
            </w:r>
            <w:r>
              <w:rPr>
                <w:spacing w:val="-7"/>
              </w:rPr>
              <w:t xml:space="preserve"> </w:t>
            </w:r>
            <w:r>
              <w:rPr>
                <w:spacing w:val="-2"/>
              </w:rPr>
              <w:t>terms</w:t>
            </w:r>
            <w:r>
              <w:tab/>
            </w:r>
            <w:r>
              <w:rPr>
                <w:spacing w:val="-10"/>
              </w:rPr>
              <w:t>4</w:t>
            </w:r>
          </w:hyperlink>
        </w:p>
        <w:p w14:paraId="4DC81B39" w14:textId="77777777" w:rsidR="000C216D" w:rsidRDefault="00F226D5">
          <w:pPr>
            <w:pStyle w:val="Inhopg1"/>
            <w:tabs>
              <w:tab w:val="right" w:leader="dot" w:pos="9040"/>
            </w:tabs>
          </w:pPr>
          <w:hyperlink w:anchor="_TOC_250005" w:history="1">
            <w:r>
              <w:t>General</w:t>
            </w:r>
            <w:r>
              <w:rPr>
                <w:spacing w:val="-10"/>
              </w:rPr>
              <w:t xml:space="preserve"> </w:t>
            </w:r>
            <w:r>
              <w:rPr>
                <w:spacing w:val="-2"/>
              </w:rPr>
              <w:t>Overview</w:t>
            </w:r>
            <w:r>
              <w:tab/>
            </w:r>
            <w:r>
              <w:rPr>
                <w:spacing w:val="-10"/>
              </w:rPr>
              <w:t>5</w:t>
            </w:r>
          </w:hyperlink>
        </w:p>
        <w:p w14:paraId="10C94B9B" w14:textId="77777777" w:rsidR="000C216D" w:rsidRDefault="00F226D5">
          <w:pPr>
            <w:pStyle w:val="Inhopg1"/>
            <w:tabs>
              <w:tab w:val="right" w:leader="dot" w:pos="9039"/>
            </w:tabs>
            <w:spacing w:before="131"/>
          </w:pPr>
          <w:hyperlink w:anchor="_TOC_250004" w:history="1">
            <w:r>
              <w:t>Major</w:t>
            </w:r>
            <w:r>
              <w:rPr>
                <w:spacing w:val="-9"/>
              </w:rPr>
              <w:t xml:space="preserve"> </w:t>
            </w:r>
            <w:r>
              <w:t>parties</w:t>
            </w:r>
            <w:r>
              <w:rPr>
                <w:spacing w:val="-9"/>
              </w:rPr>
              <w:t xml:space="preserve"> </w:t>
            </w:r>
            <w:r>
              <w:rPr>
                <w:spacing w:val="-2"/>
              </w:rPr>
              <w:t>involved</w:t>
            </w:r>
            <w:r>
              <w:tab/>
            </w:r>
            <w:r>
              <w:rPr>
                <w:spacing w:val="-10"/>
              </w:rPr>
              <w:t>6</w:t>
            </w:r>
          </w:hyperlink>
        </w:p>
        <w:p w14:paraId="15662106" w14:textId="77777777" w:rsidR="000C216D" w:rsidRDefault="00F226D5">
          <w:pPr>
            <w:pStyle w:val="Inhopg1"/>
            <w:tabs>
              <w:tab w:val="right" w:leader="dot" w:pos="9039"/>
            </w:tabs>
          </w:pPr>
          <w:hyperlink w:anchor="_TOC_250003" w:history="1">
            <w:r>
              <w:t>Timeline</w:t>
            </w:r>
            <w:r>
              <w:rPr>
                <w:spacing w:val="-11"/>
              </w:rPr>
              <w:t xml:space="preserve"> </w:t>
            </w:r>
            <w:r>
              <w:t>of</w:t>
            </w:r>
            <w:r>
              <w:rPr>
                <w:spacing w:val="-12"/>
              </w:rPr>
              <w:t xml:space="preserve"> </w:t>
            </w:r>
            <w:r>
              <w:t>key</w:t>
            </w:r>
            <w:r>
              <w:rPr>
                <w:spacing w:val="-9"/>
              </w:rPr>
              <w:t xml:space="preserve"> </w:t>
            </w:r>
            <w:r>
              <w:rPr>
                <w:spacing w:val="-2"/>
              </w:rPr>
              <w:t>events</w:t>
            </w:r>
            <w:r>
              <w:tab/>
            </w:r>
            <w:r>
              <w:rPr>
                <w:spacing w:val="-10"/>
              </w:rPr>
              <w:t>7</w:t>
            </w:r>
          </w:hyperlink>
        </w:p>
        <w:p w14:paraId="0A0DA100" w14:textId="6C2F5305" w:rsidR="000C216D" w:rsidRDefault="00F226D5">
          <w:pPr>
            <w:pStyle w:val="Inhopg1"/>
            <w:tabs>
              <w:tab w:val="right" w:leader="dot" w:pos="9039"/>
            </w:tabs>
          </w:pPr>
          <w:hyperlink w:anchor="_TOC_250002" w:history="1">
            <w:r w:rsidR="0053387C">
              <w:t>Previous attempts to solve issue</w:t>
            </w:r>
            <w:r w:rsidR="0053387C">
              <w:tab/>
              <w:t>8</w:t>
            </w:r>
          </w:hyperlink>
        </w:p>
        <w:p w14:paraId="47E62ADB" w14:textId="77777777" w:rsidR="000C216D" w:rsidRDefault="00F226D5">
          <w:pPr>
            <w:pStyle w:val="Inhopg1"/>
            <w:tabs>
              <w:tab w:val="right" w:leader="dot" w:pos="9037"/>
            </w:tabs>
          </w:pPr>
          <w:hyperlink w:anchor="_TOC_250001" w:history="1">
            <w:r>
              <w:t>Possible</w:t>
            </w:r>
            <w:r>
              <w:rPr>
                <w:spacing w:val="-9"/>
              </w:rPr>
              <w:t xml:space="preserve"> </w:t>
            </w:r>
            <w:r>
              <w:rPr>
                <w:spacing w:val="-2"/>
              </w:rPr>
              <w:t>solutions</w:t>
            </w:r>
            <w:r>
              <w:tab/>
            </w:r>
            <w:r>
              <w:rPr>
                <w:spacing w:val="-10"/>
              </w:rPr>
              <w:t>9</w:t>
            </w:r>
          </w:hyperlink>
        </w:p>
        <w:p w14:paraId="6406F3B1" w14:textId="77777777" w:rsidR="000C216D" w:rsidRDefault="00F226D5">
          <w:pPr>
            <w:pStyle w:val="Inhopg1"/>
            <w:tabs>
              <w:tab w:val="right" w:leader="dot" w:pos="9041"/>
            </w:tabs>
          </w:pPr>
          <w:hyperlink w:anchor="_TOC_250000" w:history="1">
            <w:r>
              <w:rPr>
                <w:spacing w:val="-2"/>
              </w:rPr>
              <w:t>Appendices/Bibliography</w:t>
            </w:r>
            <w:r>
              <w:tab/>
            </w:r>
            <w:r>
              <w:rPr>
                <w:spacing w:val="-5"/>
              </w:rPr>
              <w:t>10</w:t>
            </w:r>
          </w:hyperlink>
        </w:p>
        <w:p w14:paraId="79BFA8DC" w14:textId="77777777" w:rsidR="000C216D" w:rsidRDefault="00F226D5">
          <w:r>
            <w:fldChar w:fldCharType="end"/>
          </w:r>
        </w:p>
      </w:sdtContent>
    </w:sdt>
    <w:p w14:paraId="48BDFEC6" w14:textId="77777777" w:rsidR="000C216D" w:rsidRDefault="000C216D">
      <w:pPr>
        <w:sectPr w:rsidR="000C216D">
          <w:pgSz w:w="11910" w:h="16840"/>
          <w:pgMar w:top="1360" w:right="1417" w:bottom="940" w:left="1417" w:header="0" w:footer="755" w:gutter="0"/>
          <w:cols w:space="708"/>
        </w:sectPr>
      </w:pPr>
    </w:p>
    <w:p w14:paraId="3BE3DFB3" w14:textId="77777777" w:rsidR="000C216D" w:rsidRDefault="00F226D5">
      <w:pPr>
        <w:pStyle w:val="Kop1"/>
      </w:pPr>
      <w:bookmarkStart w:id="0" w:name="_TOC_250007"/>
      <w:bookmarkEnd w:id="0"/>
      <w:r>
        <w:rPr>
          <w:color w:val="BF0000"/>
          <w:spacing w:val="-2"/>
        </w:rPr>
        <w:lastRenderedPageBreak/>
        <w:t>Introduction</w:t>
      </w:r>
    </w:p>
    <w:p w14:paraId="22E3D6CC" w14:textId="77777777" w:rsidR="000C216D" w:rsidRDefault="000C216D">
      <w:pPr>
        <w:pStyle w:val="Plattetekst"/>
        <w:spacing w:line="259" w:lineRule="auto"/>
      </w:pPr>
    </w:p>
    <w:p w14:paraId="7F450276" w14:textId="73BE7EAC" w:rsidR="008A531C" w:rsidRPr="008A531C" w:rsidRDefault="008A531C">
      <w:pPr>
        <w:pStyle w:val="Plattetekst"/>
        <w:spacing w:line="259" w:lineRule="auto"/>
        <w:rPr>
          <w:sz w:val="28"/>
          <w:szCs w:val="28"/>
        </w:rPr>
        <w:sectPr w:rsidR="008A531C" w:rsidRPr="008A531C">
          <w:pgSz w:w="11910" w:h="16840"/>
          <w:pgMar w:top="1360" w:right="1417" w:bottom="940" w:left="1417" w:header="0" w:footer="755" w:gutter="0"/>
          <w:cols w:space="708"/>
        </w:sectPr>
      </w:pPr>
      <w:r>
        <w:rPr>
          <w:sz w:val="28"/>
          <w:szCs w:val="28"/>
        </w:rPr>
        <w:t xml:space="preserve">Dear delegates, we hope you are excited to debate this issue and to come up with many great solutions for the injustices that have taken place in it. The conflict in Tigray is one </w:t>
      </w:r>
      <w:r w:rsidR="000A4696">
        <w:rPr>
          <w:sz w:val="28"/>
          <w:szCs w:val="28"/>
        </w:rPr>
        <w:t xml:space="preserve">that </w:t>
      </w:r>
      <w:r>
        <w:rPr>
          <w:sz w:val="28"/>
          <w:szCs w:val="28"/>
        </w:rPr>
        <w:t xml:space="preserve">not many people have heard of. Due to </w:t>
      </w:r>
      <w:r w:rsidR="00C8113D">
        <w:rPr>
          <w:sz w:val="28"/>
          <w:szCs w:val="28"/>
        </w:rPr>
        <w:t>minuscule</w:t>
      </w:r>
      <w:r>
        <w:rPr>
          <w:sz w:val="28"/>
          <w:szCs w:val="28"/>
        </w:rPr>
        <w:t xml:space="preserve"> amounts of media attention and </w:t>
      </w:r>
      <w:r w:rsidR="000A4696">
        <w:rPr>
          <w:sz w:val="28"/>
          <w:szCs w:val="28"/>
        </w:rPr>
        <w:t xml:space="preserve">since </w:t>
      </w:r>
      <w:r>
        <w:rPr>
          <w:sz w:val="28"/>
          <w:szCs w:val="28"/>
        </w:rPr>
        <w:t>the conflict itself took place at the same time that Russia invaded Ukraine, not many people know of the atrocities that have taken place in this aptly named “forgotten war”. Today, you, the delegates of the United Nations Security Council, must band together to use your diplomatic and debating skills to try and find a solution that is just and fair according to Sgamun’s theme of promoting a multilateral system of justice and equality. But most of all, we hope you have Fun!</w:t>
      </w:r>
    </w:p>
    <w:p w14:paraId="157C7463" w14:textId="77777777" w:rsidR="000C216D" w:rsidRDefault="00F226D5">
      <w:pPr>
        <w:pStyle w:val="Kop1"/>
      </w:pPr>
      <w:bookmarkStart w:id="1" w:name="_TOC_250006"/>
      <w:r>
        <w:rPr>
          <w:color w:val="BF0000"/>
        </w:rPr>
        <w:lastRenderedPageBreak/>
        <w:t>Definition</w:t>
      </w:r>
      <w:r>
        <w:rPr>
          <w:color w:val="BF0000"/>
          <w:spacing w:val="-4"/>
        </w:rPr>
        <w:t xml:space="preserve"> </w:t>
      </w:r>
      <w:r>
        <w:rPr>
          <w:color w:val="BF0000"/>
        </w:rPr>
        <w:t>of</w:t>
      </w:r>
      <w:r>
        <w:rPr>
          <w:color w:val="BF0000"/>
          <w:spacing w:val="-2"/>
        </w:rPr>
        <w:t xml:space="preserve"> </w:t>
      </w:r>
      <w:r>
        <w:rPr>
          <w:color w:val="BF0000"/>
        </w:rPr>
        <w:t>key</w:t>
      </w:r>
      <w:bookmarkEnd w:id="1"/>
      <w:r>
        <w:rPr>
          <w:color w:val="BF0000"/>
          <w:spacing w:val="-2"/>
        </w:rPr>
        <w:t xml:space="preserve"> terms</w:t>
      </w:r>
    </w:p>
    <w:p w14:paraId="6EAFCAA2" w14:textId="77777777" w:rsidR="008A531C" w:rsidRDefault="008A531C" w:rsidP="008A531C">
      <w:pPr>
        <w:rPr>
          <w:lang w:val="en-GB"/>
        </w:rPr>
      </w:pPr>
    </w:p>
    <w:p w14:paraId="3309EBBB" w14:textId="59369984" w:rsidR="008A531C" w:rsidRPr="00A60DF5" w:rsidRDefault="008A531C" w:rsidP="008A531C">
      <w:pPr>
        <w:rPr>
          <w:sz w:val="28"/>
          <w:szCs w:val="28"/>
          <w:lang w:val="en-GB"/>
        </w:rPr>
      </w:pPr>
      <w:r w:rsidRPr="00A60DF5">
        <w:rPr>
          <w:sz w:val="28"/>
          <w:szCs w:val="28"/>
          <w:lang w:val="en-GB"/>
        </w:rPr>
        <w:t>-</w:t>
      </w:r>
      <w:r w:rsidRPr="00A60DF5">
        <w:rPr>
          <w:sz w:val="28"/>
          <w:szCs w:val="28"/>
          <w:lang w:val="en-GB"/>
        </w:rPr>
        <w:t>Tigray</w:t>
      </w:r>
      <w:r w:rsidR="00DE5CD0">
        <w:rPr>
          <w:sz w:val="28"/>
          <w:szCs w:val="28"/>
          <w:lang w:val="en-GB"/>
        </w:rPr>
        <w:br/>
        <w:t xml:space="preserve">The Northernmost region of Ethiopia, </w:t>
      </w:r>
      <w:r w:rsidR="005F7657">
        <w:rPr>
          <w:sz w:val="28"/>
          <w:szCs w:val="28"/>
          <w:lang w:val="en-GB"/>
        </w:rPr>
        <w:t>home to the Tigrayan people.</w:t>
      </w:r>
    </w:p>
    <w:p w14:paraId="65F233C4" w14:textId="77777777" w:rsidR="008A531C" w:rsidRPr="00A60DF5" w:rsidRDefault="008A531C" w:rsidP="008A531C">
      <w:pPr>
        <w:rPr>
          <w:sz w:val="28"/>
          <w:szCs w:val="28"/>
          <w:lang w:val="en-GB"/>
        </w:rPr>
      </w:pPr>
    </w:p>
    <w:p w14:paraId="1FB818B8" w14:textId="5740E3FC" w:rsidR="008A531C" w:rsidRPr="00A60DF5" w:rsidRDefault="008A531C" w:rsidP="008A531C">
      <w:pPr>
        <w:rPr>
          <w:sz w:val="28"/>
          <w:szCs w:val="28"/>
          <w:lang w:val="en-GB"/>
        </w:rPr>
      </w:pPr>
      <w:r w:rsidRPr="00A60DF5">
        <w:rPr>
          <w:sz w:val="28"/>
          <w:szCs w:val="28"/>
          <w:lang w:val="en-GB"/>
        </w:rPr>
        <w:t>-Tigray people’s liberation front(TPLF)</w:t>
      </w:r>
      <w:r w:rsidR="005F7657">
        <w:rPr>
          <w:sz w:val="28"/>
          <w:szCs w:val="28"/>
          <w:lang w:val="en-GB"/>
        </w:rPr>
        <w:br/>
      </w:r>
      <w:r w:rsidR="00580619">
        <w:rPr>
          <w:sz w:val="28"/>
          <w:szCs w:val="28"/>
          <w:lang w:val="en-GB"/>
        </w:rPr>
        <w:t>Left-wing</w:t>
      </w:r>
      <w:r w:rsidR="00024F19">
        <w:rPr>
          <w:sz w:val="28"/>
          <w:szCs w:val="28"/>
          <w:lang w:val="en-GB"/>
        </w:rPr>
        <w:t xml:space="preserve"> nationalistic paramilitary group and </w:t>
      </w:r>
      <w:r w:rsidR="00580619">
        <w:rPr>
          <w:sz w:val="28"/>
          <w:szCs w:val="28"/>
          <w:lang w:val="en-GB"/>
        </w:rPr>
        <w:t>former</w:t>
      </w:r>
      <w:r w:rsidR="00024F19">
        <w:rPr>
          <w:sz w:val="28"/>
          <w:szCs w:val="28"/>
          <w:lang w:val="en-GB"/>
        </w:rPr>
        <w:t xml:space="preserve"> ruling political </w:t>
      </w:r>
      <w:r w:rsidR="00580619">
        <w:rPr>
          <w:sz w:val="28"/>
          <w:szCs w:val="28"/>
          <w:lang w:val="en-GB"/>
        </w:rPr>
        <w:t>party of Ethiopia.</w:t>
      </w:r>
      <w:r w:rsidRPr="00A60DF5">
        <w:rPr>
          <w:sz w:val="28"/>
          <w:szCs w:val="28"/>
          <w:lang w:val="en-GB"/>
        </w:rPr>
        <w:br/>
      </w:r>
    </w:p>
    <w:p w14:paraId="5F9AB4CF" w14:textId="4F6A0FF3" w:rsidR="008A531C" w:rsidRPr="00A60DF5" w:rsidRDefault="008A531C" w:rsidP="008A531C">
      <w:pPr>
        <w:rPr>
          <w:sz w:val="28"/>
          <w:szCs w:val="28"/>
          <w:lang w:val="en-GB"/>
        </w:rPr>
      </w:pPr>
      <w:r w:rsidRPr="00A60DF5">
        <w:rPr>
          <w:sz w:val="28"/>
          <w:szCs w:val="28"/>
          <w:lang w:val="en-GB"/>
        </w:rPr>
        <w:t>-Tigray interim administration(TIA)</w:t>
      </w:r>
      <w:r w:rsidR="00580619">
        <w:rPr>
          <w:sz w:val="28"/>
          <w:szCs w:val="28"/>
          <w:lang w:val="en-GB"/>
        </w:rPr>
        <w:br/>
      </w:r>
      <w:r w:rsidR="00FF193F">
        <w:rPr>
          <w:sz w:val="28"/>
          <w:szCs w:val="28"/>
          <w:lang w:val="en-GB"/>
        </w:rPr>
        <w:t>The temporary governing body in the aftermath of the conflict in Tigray.</w:t>
      </w:r>
      <w:r w:rsidRPr="00A60DF5">
        <w:rPr>
          <w:sz w:val="28"/>
          <w:szCs w:val="28"/>
          <w:lang w:val="en-GB"/>
        </w:rPr>
        <w:br/>
      </w:r>
    </w:p>
    <w:p w14:paraId="1123006B" w14:textId="45FBD395" w:rsidR="008A531C" w:rsidRPr="00A60DF5" w:rsidRDefault="008A531C" w:rsidP="008A531C">
      <w:pPr>
        <w:rPr>
          <w:sz w:val="28"/>
          <w:szCs w:val="28"/>
          <w:lang w:val="en-GB"/>
        </w:rPr>
      </w:pPr>
      <w:r w:rsidRPr="00A60DF5">
        <w:rPr>
          <w:sz w:val="28"/>
          <w:szCs w:val="28"/>
          <w:lang w:val="en-GB"/>
        </w:rPr>
        <w:t>-The Pretoria agreement</w:t>
      </w:r>
      <w:r w:rsidRPr="00A60DF5">
        <w:rPr>
          <w:sz w:val="28"/>
          <w:szCs w:val="28"/>
          <w:lang w:val="en-GB"/>
        </w:rPr>
        <w:br/>
      </w:r>
      <w:r w:rsidR="00FF193F">
        <w:rPr>
          <w:sz w:val="28"/>
          <w:szCs w:val="28"/>
          <w:lang w:val="en-GB"/>
        </w:rPr>
        <w:t xml:space="preserve">The agreement between </w:t>
      </w:r>
      <w:r w:rsidR="0053387C">
        <w:rPr>
          <w:sz w:val="28"/>
          <w:szCs w:val="28"/>
          <w:lang w:val="en-GB"/>
        </w:rPr>
        <w:t>the</w:t>
      </w:r>
      <w:r w:rsidR="00FF193F">
        <w:rPr>
          <w:sz w:val="28"/>
          <w:szCs w:val="28"/>
          <w:lang w:val="en-GB"/>
        </w:rPr>
        <w:t xml:space="preserve"> TPL</w:t>
      </w:r>
      <w:r w:rsidR="00B202D0">
        <w:rPr>
          <w:sz w:val="28"/>
          <w:szCs w:val="28"/>
          <w:lang w:val="en-GB"/>
        </w:rPr>
        <w:t>F and the Ethiopian government to cease fire and hostilities in Tigray.</w:t>
      </w:r>
    </w:p>
    <w:p w14:paraId="2553B8BD" w14:textId="77777777" w:rsidR="00B202D0" w:rsidRDefault="00B202D0" w:rsidP="008A531C">
      <w:pPr>
        <w:rPr>
          <w:sz w:val="28"/>
          <w:szCs w:val="28"/>
          <w:lang w:val="en-GB"/>
        </w:rPr>
      </w:pPr>
    </w:p>
    <w:p w14:paraId="066E772B" w14:textId="0DC36E8F" w:rsidR="008A531C" w:rsidRPr="00A60DF5" w:rsidRDefault="008A531C" w:rsidP="008A531C">
      <w:pPr>
        <w:rPr>
          <w:sz w:val="28"/>
          <w:szCs w:val="28"/>
          <w:lang w:val="en-GB"/>
        </w:rPr>
      </w:pPr>
      <w:r w:rsidRPr="00A60DF5">
        <w:rPr>
          <w:sz w:val="28"/>
          <w:szCs w:val="28"/>
          <w:lang w:val="en-GB"/>
        </w:rPr>
        <w:t>-Dissident factions</w:t>
      </w:r>
      <w:r w:rsidR="00B202D0">
        <w:rPr>
          <w:sz w:val="28"/>
          <w:szCs w:val="28"/>
          <w:lang w:val="en-GB"/>
        </w:rPr>
        <w:br/>
        <w:t xml:space="preserve">Factions that </w:t>
      </w:r>
      <w:r w:rsidR="00E60A1C">
        <w:rPr>
          <w:sz w:val="28"/>
          <w:szCs w:val="28"/>
          <w:lang w:val="en-GB"/>
        </w:rPr>
        <w:t>want to replace and or oppose official policies that have been instated by a government</w:t>
      </w:r>
      <w:r w:rsidR="00222063">
        <w:rPr>
          <w:sz w:val="28"/>
          <w:szCs w:val="28"/>
          <w:lang w:val="en-GB"/>
        </w:rPr>
        <w:t>.</w:t>
      </w:r>
      <w:r w:rsidRPr="00A60DF5">
        <w:rPr>
          <w:sz w:val="28"/>
          <w:szCs w:val="28"/>
          <w:lang w:val="en-GB"/>
        </w:rPr>
        <w:br/>
      </w:r>
    </w:p>
    <w:p w14:paraId="2C4A4E8F" w14:textId="7AA1017F" w:rsidR="008A531C" w:rsidRPr="00A60DF5" w:rsidRDefault="008A531C" w:rsidP="008A531C">
      <w:pPr>
        <w:rPr>
          <w:sz w:val="28"/>
          <w:szCs w:val="28"/>
          <w:lang w:val="en-GB"/>
        </w:rPr>
      </w:pPr>
      <w:r w:rsidRPr="00A60DF5">
        <w:rPr>
          <w:sz w:val="28"/>
          <w:szCs w:val="28"/>
          <w:lang w:val="en-GB"/>
        </w:rPr>
        <w:t>-Tigray defence force(TDF)</w:t>
      </w:r>
      <w:r w:rsidR="00E60A1C">
        <w:rPr>
          <w:sz w:val="28"/>
          <w:szCs w:val="28"/>
          <w:lang w:val="en-GB"/>
        </w:rPr>
        <w:br/>
      </w:r>
      <w:r w:rsidR="006A74E8">
        <w:rPr>
          <w:sz w:val="28"/>
          <w:szCs w:val="28"/>
          <w:lang w:val="en-GB"/>
        </w:rPr>
        <w:t>A paramilitary group that has close ties to the TPLF</w:t>
      </w:r>
      <w:r w:rsidR="00222063">
        <w:rPr>
          <w:sz w:val="28"/>
          <w:szCs w:val="28"/>
          <w:lang w:val="en-GB"/>
        </w:rPr>
        <w:t>.</w:t>
      </w:r>
      <w:r w:rsidRPr="00A60DF5">
        <w:rPr>
          <w:sz w:val="28"/>
          <w:szCs w:val="28"/>
          <w:lang w:val="en-GB"/>
        </w:rPr>
        <w:br/>
      </w:r>
    </w:p>
    <w:p w14:paraId="5C44F789" w14:textId="68F0E034" w:rsidR="008A531C" w:rsidRPr="00A60DF5" w:rsidRDefault="008A531C" w:rsidP="008A531C">
      <w:pPr>
        <w:rPr>
          <w:sz w:val="28"/>
          <w:szCs w:val="28"/>
          <w:lang w:val="en-GB"/>
        </w:rPr>
      </w:pPr>
      <w:r w:rsidRPr="00A60DF5">
        <w:rPr>
          <w:sz w:val="28"/>
          <w:szCs w:val="28"/>
          <w:lang w:val="en-GB"/>
        </w:rPr>
        <w:t>-Ethiopian human rights commission(EHRC)</w:t>
      </w:r>
      <w:r w:rsidR="006A74E8">
        <w:rPr>
          <w:sz w:val="28"/>
          <w:szCs w:val="28"/>
          <w:lang w:val="en-GB"/>
        </w:rPr>
        <w:br/>
      </w:r>
      <w:r w:rsidR="0053387C">
        <w:rPr>
          <w:sz w:val="28"/>
          <w:szCs w:val="28"/>
          <w:lang w:val="en-GB"/>
        </w:rPr>
        <w:t xml:space="preserve">The </w:t>
      </w:r>
      <w:r w:rsidR="00222063">
        <w:rPr>
          <w:sz w:val="28"/>
          <w:szCs w:val="28"/>
          <w:lang w:val="en-GB"/>
        </w:rPr>
        <w:t>Ethiopian state body responsible for monitoring human rights in Ethiopia.</w:t>
      </w:r>
      <w:r w:rsidRPr="00A60DF5">
        <w:rPr>
          <w:sz w:val="28"/>
          <w:szCs w:val="28"/>
          <w:lang w:val="en-GB"/>
        </w:rPr>
        <w:br/>
      </w:r>
    </w:p>
    <w:p w14:paraId="1095B990" w14:textId="7BD62C5D" w:rsidR="008A531C" w:rsidRPr="00A60DF5" w:rsidRDefault="008A531C" w:rsidP="008A531C">
      <w:pPr>
        <w:rPr>
          <w:sz w:val="28"/>
          <w:szCs w:val="28"/>
          <w:lang w:val="en-GB"/>
        </w:rPr>
      </w:pPr>
      <w:r w:rsidRPr="00A60DF5">
        <w:rPr>
          <w:sz w:val="28"/>
          <w:szCs w:val="28"/>
          <w:lang w:val="en-GB"/>
        </w:rPr>
        <w:t>-Prosperity party</w:t>
      </w:r>
      <w:r w:rsidR="006D1C1F" w:rsidRPr="00A60DF5">
        <w:rPr>
          <w:sz w:val="28"/>
          <w:szCs w:val="28"/>
          <w:lang w:val="en-GB"/>
        </w:rPr>
        <w:t>(PP)</w:t>
      </w:r>
      <w:r w:rsidRPr="00A60DF5">
        <w:rPr>
          <w:sz w:val="28"/>
          <w:szCs w:val="28"/>
          <w:lang w:val="en-GB"/>
        </w:rPr>
        <w:br/>
      </w:r>
      <w:r w:rsidR="009B06C9">
        <w:rPr>
          <w:sz w:val="28"/>
          <w:szCs w:val="28"/>
          <w:lang w:val="en-GB"/>
        </w:rPr>
        <w:t xml:space="preserve">The ruling political party of Ethiopia </w:t>
      </w:r>
      <w:r w:rsidR="0053387C">
        <w:rPr>
          <w:sz w:val="28"/>
          <w:szCs w:val="28"/>
          <w:lang w:val="en-GB"/>
        </w:rPr>
        <w:t xml:space="preserve">was </w:t>
      </w:r>
      <w:r w:rsidR="009B06C9">
        <w:rPr>
          <w:sz w:val="28"/>
          <w:szCs w:val="28"/>
          <w:lang w:val="en-GB"/>
        </w:rPr>
        <w:t>founded by Abiy Ahmed.</w:t>
      </w:r>
    </w:p>
    <w:p w14:paraId="331AB1D3" w14:textId="77777777" w:rsidR="009B06C9" w:rsidRDefault="009B06C9" w:rsidP="00E16F1B">
      <w:pPr>
        <w:rPr>
          <w:sz w:val="28"/>
          <w:szCs w:val="28"/>
          <w:lang w:val="en-GB"/>
        </w:rPr>
      </w:pPr>
    </w:p>
    <w:p w14:paraId="2327CB70" w14:textId="2286C891" w:rsidR="000C216D" w:rsidRDefault="008A531C" w:rsidP="00E16F1B">
      <w:pPr>
        <w:rPr>
          <w:sz w:val="28"/>
          <w:szCs w:val="28"/>
          <w:lang w:val="en-GB"/>
        </w:rPr>
      </w:pPr>
      <w:r w:rsidRPr="00A60DF5">
        <w:rPr>
          <w:sz w:val="28"/>
          <w:szCs w:val="28"/>
          <w:lang w:val="en-GB"/>
        </w:rPr>
        <w:t>-Ethnic federalis</w:t>
      </w:r>
      <w:r w:rsidR="009522E3" w:rsidRPr="00A60DF5">
        <w:rPr>
          <w:sz w:val="28"/>
          <w:szCs w:val="28"/>
          <w:lang w:val="en-GB"/>
        </w:rPr>
        <w:t>m</w:t>
      </w:r>
      <w:r w:rsidR="0094758E">
        <w:rPr>
          <w:sz w:val="28"/>
          <w:szCs w:val="28"/>
          <w:lang w:val="en-GB"/>
        </w:rPr>
        <w:br/>
        <w:t>A form of federalism in which regions are defined by ethnic</w:t>
      </w:r>
      <w:r w:rsidR="000206E7">
        <w:rPr>
          <w:sz w:val="28"/>
          <w:szCs w:val="28"/>
          <w:lang w:val="en-GB"/>
        </w:rPr>
        <w:t xml:space="preserve"> characteristics.</w:t>
      </w:r>
    </w:p>
    <w:p w14:paraId="1589AACB" w14:textId="77777777" w:rsidR="009B06C9" w:rsidRDefault="009B06C9" w:rsidP="00E16F1B">
      <w:pPr>
        <w:rPr>
          <w:sz w:val="28"/>
          <w:szCs w:val="28"/>
          <w:lang w:val="en-GB"/>
        </w:rPr>
      </w:pPr>
    </w:p>
    <w:p w14:paraId="48764797" w14:textId="77777777" w:rsidR="00735729" w:rsidRDefault="00735729" w:rsidP="00E16F1B">
      <w:pPr>
        <w:rPr>
          <w:sz w:val="28"/>
          <w:szCs w:val="28"/>
          <w:lang w:val="en-GB"/>
        </w:rPr>
      </w:pPr>
    </w:p>
    <w:p w14:paraId="34177B5A" w14:textId="206222F0" w:rsidR="00735729" w:rsidRPr="00A60DF5" w:rsidRDefault="00735729" w:rsidP="00E16F1B">
      <w:pPr>
        <w:rPr>
          <w:sz w:val="28"/>
          <w:szCs w:val="28"/>
          <w:lang w:val="en-GB"/>
        </w:rPr>
        <w:sectPr w:rsidR="00735729" w:rsidRPr="00A60DF5">
          <w:pgSz w:w="11910" w:h="16840"/>
          <w:pgMar w:top="1360" w:right="1417" w:bottom="940" w:left="1417" w:header="0" w:footer="755" w:gutter="0"/>
          <w:cols w:space="708"/>
        </w:sectPr>
      </w:pPr>
      <w:r>
        <w:rPr>
          <w:sz w:val="28"/>
          <w:szCs w:val="28"/>
          <w:lang w:val="en-GB"/>
        </w:rPr>
        <w:t>-AU(African Union)</w:t>
      </w:r>
      <w:r w:rsidR="000206E7">
        <w:rPr>
          <w:sz w:val="28"/>
          <w:szCs w:val="28"/>
          <w:lang w:val="en-GB"/>
        </w:rPr>
        <w:br/>
      </w:r>
      <w:r w:rsidR="0045247B">
        <w:rPr>
          <w:sz w:val="28"/>
          <w:szCs w:val="28"/>
          <w:lang w:val="en-GB"/>
        </w:rPr>
        <w:t>A pan-African organization made up of 55 states</w:t>
      </w:r>
      <w:r w:rsidR="007C4FAE">
        <w:rPr>
          <w:sz w:val="28"/>
          <w:szCs w:val="28"/>
          <w:lang w:val="en-GB"/>
        </w:rPr>
        <w:t xml:space="preserve">, its duty is to promote peace, prosperity, and collaboration </w:t>
      </w:r>
      <w:r w:rsidR="0053387C">
        <w:rPr>
          <w:sz w:val="28"/>
          <w:szCs w:val="28"/>
          <w:lang w:val="en-GB"/>
        </w:rPr>
        <w:t>on</w:t>
      </w:r>
      <w:r w:rsidR="007C4FAE">
        <w:rPr>
          <w:sz w:val="28"/>
          <w:szCs w:val="28"/>
          <w:lang w:val="en-GB"/>
        </w:rPr>
        <w:t xml:space="preserve"> the African continent.</w:t>
      </w:r>
      <w:r w:rsidR="000206E7">
        <w:rPr>
          <w:sz w:val="28"/>
          <w:szCs w:val="28"/>
          <w:lang w:val="en-GB"/>
        </w:rPr>
        <w:br/>
      </w:r>
      <w:r w:rsidR="000206E7">
        <w:rPr>
          <w:sz w:val="28"/>
          <w:szCs w:val="28"/>
          <w:lang w:val="en-GB"/>
        </w:rPr>
        <w:br/>
      </w:r>
    </w:p>
    <w:p w14:paraId="03E3FD85" w14:textId="77777777" w:rsidR="000C216D" w:rsidRDefault="00F226D5" w:rsidP="009522E3">
      <w:pPr>
        <w:pStyle w:val="Kop1"/>
        <w:ind w:left="0"/>
      </w:pPr>
      <w:bookmarkStart w:id="2" w:name="_TOC_250005"/>
      <w:r>
        <w:rPr>
          <w:color w:val="BF0000"/>
        </w:rPr>
        <w:lastRenderedPageBreak/>
        <w:t>G</w:t>
      </w:r>
      <w:r>
        <w:rPr>
          <w:color w:val="BF0000"/>
        </w:rPr>
        <w:t>eneral</w:t>
      </w:r>
      <w:r>
        <w:rPr>
          <w:color w:val="BF0000"/>
          <w:spacing w:val="-3"/>
        </w:rPr>
        <w:t xml:space="preserve"> </w:t>
      </w:r>
      <w:bookmarkEnd w:id="2"/>
      <w:r>
        <w:rPr>
          <w:color w:val="BF0000"/>
          <w:spacing w:val="-2"/>
        </w:rPr>
        <w:t>Overview</w:t>
      </w:r>
    </w:p>
    <w:p w14:paraId="5A7163F6" w14:textId="7D3D3787" w:rsidR="00E16F1B" w:rsidRDefault="000A4696">
      <w:pPr>
        <w:pStyle w:val="Plattetekst"/>
        <w:rPr>
          <w:color w:val="000000" w:themeColor="text1"/>
          <w:sz w:val="28"/>
          <w:szCs w:val="28"/>
        </w:rPr>
      </w:pPr>
      <w:r>
        <w:rPr>
          <w:color w:val="EE0000"/>
          <w:sz w:val="28"/>
          <w:szCs w:val="28"/>
        </w:rPr>
        <w:t xml:space="preserve">History </w:t>
      </w:r>
      <w:r w:rsidR="00BA4E61">
        <w:rPr>
          <w:color w:val="EE0000"/>
          <w:sz w:val="28"/>
          <w:szCs w:val="28"/>
        </w:rPr>
        <w:t xml:space="preserve">and </w:t>
      </w:r>
      <w:r w:rsidR="00E16F1B">
        <w:rPr>
          <w:color w:val="EE0000"/>
          <w:sz w:val="28"/>
          <w:szCs w:val="28"/>
        </w:rPr>
        <w:t xml:space="preserve">general </w:t>
      </w:r>
      <w:r w:rsidR="00C8113D">
        <w:rPr>
          <w:color w:val="EE0000"/>
          <w:sz w:val="28"/>
          <w:szCs w:val="28"/>
        </w:rPr>
        <w:t>overview</w:t>
      </w:r>
      <w:r>
        <w:rPr>
          <w:color w:val="EE0000"/>
          <w:sz w:val="28"/>
          <w:szCs w:val="28"/>
        </w:rPr>
        <w:t>:</w:t>
      </w:r>
      <w:r>
        <w:rPr>
          <w:color w:val="EE0000"/>
          <w:sz w:val="28"/>
          <w:szCs w:val="28"/>
        </w:rPr>
        <w:br/>
      </w:r>
      <w:r>
        <w:rPr>
          <w:color w:val="000000" w:themeColor="text1"/>
          <w:sz w:val="28"/>
          <w:szCs w:val="28"/>
        </w:rPr>
        <w:t xml:space="preserve">The roots of the conflict in Tigray </w:t>
      </w:r>
      <w:r w:rsidR="00BA4E61">
        <w:rPr>
          <w:color w:val="000000" w:themeColor="text1"/>
          <w:sz w:val="28"/>
          <w:szCs w:val="28"/>
        </w:rPr>
        <w:t>go</w:t>
      </w:r>
      <w:r>
        <w:rPr>
          <w:color w:val="000000" w:themeColor="text1"/>
          <w:sz w:val="28"/>
          <w:szCs w:val="28"/>
        </w:rPr>
        <w:t xml:space="preserve"> deep into Ethiopian history. Ethiopia was once an empire, which</w:t>
      </w:r>
      <w:r w:rsidR="00BA4E61">
        <w:rPr>
          <w:color w:val="000000" w:themeColor="text1"/>
          <w:sz w:val="28"/>
          <w:szCs w:val="28"/>
        </w:rPr>
        <w:t>,</w:t>
      </w:r>
      <w:r>
        <w:rPr>
          <w:color w:val="000000" w:themeColor="text1"/>
          <w:sz w:val="28"/>
          <w:szCs w:val="28"/>
        </w:rPr>
        <w:t xml:space="preserve"> through imperialism and nation-craft</w:t>
      </w:r>
      <w:r w:rsidR="00BA4E61">
        <w:rPr>
          <w:color w:val="000000" w:themeColor="text1"/>
          <w:sz w:val="28"/>
          <w:szCs w:val="28"/>
        </w:rPr>
        <w:t>,</w:t>
      </w:r>
      <w:r>
        <w:rPr>
          <w:color w:val="000000" w:themeColor="text1"/>
          <w:sz w:val="28"/>
          <w:szCs w:val="28"/>
        </w:rPr>
        <w:t xml:space="preserve"> assimilated many different ethnic groups into the region we know as Ethiopia today. Over eighty different ethnic groups reside within the borders of Ethiopia, the biggest ones being </w:t>
      </w:r>
      <w:r w:rsidR="0053387C">
        <w:rPr>
          <w:color w:val="000000" w:themeColor="text1"/>
          <w:sz w:val="28"/>
          <w:szCs w:val="28"/>
        </w:rPr>
        <w:t>the</w:t>
      </w:r>
      <w:r>
        <w:rPr>
          <w:color w:val="000000" w:themeColor="text1"/>
          <w:sz w:val="28"/>
          <w:szCs w:val="28"/>
        </w:rPr>
        <w:t xml:space="preserve"> Oromo, Somali, Tigrayan</w:t>
      </w:r>
      <w:r w:rsidR="00BA4E61">
        <w:rPr>
          <w:color w:val="000000" w:themeColor="text1"/>
          <w:sz w:val="28"/>
          <w:szCs w:val="28"/>
        </w:rPr>
        <w:t>,</w:t>
      </w:r>
      <w:r>
        <w:rPr>
          <w:color w:val="000000" w:themeColor="text1"/>
          <w:sz w:val="28"/>
          <w:szCs w:val="28"/>
        </w:rPr>
        <w:t xml:space="preserve"> and  Amhara ethnic groups.  The Ethiopian empire</w:t>
      </w:r>
      <w:r w:rsidR="00BA4E61">
        <w:rPr>
          <w:color w:val="000000" w:themeColor="text1"/>
          <w:sz w:val="28"/>
          <w:szCs w:val="28"/>
        </w:rPr>
        <w:t>,</w:t>
      </w:r>
      <w:r>
        <w:rPr>
          <w:color w:val="000000" w:themeColor="text1"/>
          <w:sz w:val="28"/>
          <w:szCs w:val="28"/>
        </w:rPr>
        <w:t xml:space="preserve"> which was overthrown in 1974</w:t>
      </w:r>
      <w:r w:rsidR="00BA4E61">
        <w:rPr>
          <w:color w:val="000000" w:themeColor="text1"/>
          <w:sz w:val="28"/>
          <w:szCs w:val="28"/>
        </w:rPr>
        <w:t>,</w:t>
      </w:r>
      <w:r>
        <w:rPr>
          <w:color w:val="000000" w:themeColor="text1"/>
          <w:sz w:val="28"/>
          <w:szCs w:val="28"/>
        </w:rPr>
        <w:t xml:space="preserve"> was succeeded by the pro- soviet Derg regime. The leader of this regime, Colonel Mengistu</w:t>
      </w:r>
      <w:r w:rsidR="00BA4E61">
        <w:rPr>
          <w:color w:val="000000" w:themeColor="text1"/>
          <w:sz w:val="28"/>
          <w:szCs w:val="28"/>
        </w:rPr>
        <w:t>,</w:t>
      </w:r>
      <w:r>
        <w:rPr>
          <w:color w:val="000000" w:themeColor="text1"/>
          <w:sz w:val="28"/>
          <w:szCs w:val="28"/>
        </w:rPr>
        <w:t xml:space="preserve"> ruled with an iron fist until a coup d’état</w:t>
      </w:r>
      <w:r w:rsidR="00BA4E61">
        <w:rPr>
          <w:color w:val="000000" w:themeColor="text1"/>
          <w:sz w:val="28"/>
          <w:szCs w:val="28"/>
        </w:rPr>
        <w:t>,</w:t>
      </w:r>
      <w:r>
        <w:rPr>
          <w:color w:val="000000" w:themeColor="text1"/>
          <w:sz w:val="28"/>
          <w:szCs w:val="28"/>
        </w:rPr>
        <w:t xml:space="preserve"> which overthrew the Derg regime </w:t>
      </w:r>
      <w:r w:rsidR="00BA4E61">
        <w:rPr>
          <w:color w:val="000000" w:themeColor="text1"/>
          <w:sz w:val="28"/>
          <w:szCs w:val="28"/>
        </w:rPr>
        <w:t>in 1991. This coup was done by the EPRDF, which was made up of a TPLF majority.</w:t>
      </w:r>
      <w:r w:rsidR="00BA4E61">
        <w:rPr>
          <w:color w:val="000000" w:themeColor="text1"/>
          <w:sz w:val="28"/>
          <w:szCs w:val="28"/>
        </w:rPr>
        <w:br/>
        <w:t xml:space="preserve">After the new Ethiopian constitution in 1993, Meles Zenawi was chosen to become the prime minister of Ethiopia. Under Meles Zenawi, who was an ethnic Tigrayan, Ethiopia enjoyed a period of relative peace and prosperity until his passing in 2012. </w:t>
      </w:r>
      <w:r w:rsidR="0045208F">
        <w:rPr>
          <w:color w:val="000000" w:themeColor="text1"/>
          <w:sz w:val="28"/>
          <w:szCs w:val="28"/>
        </w:rPr>
        <w:t>In September of 2012</w:t>
      </w:r>
      <w:r w:rsidR="00A272E1">
        <w:rPr>
          <w:color w:val="000000" w:themeColor="text1"/>
          <w:sz w:val="28"/>
          <w:szCs w:val="28"/>
        </w:rPr>
        <w:t>,</w:t>
      </w:r>
      <w:r w:rsidR="0045208F">
        <w:rPr>
          <w:color w:val="000000" w:themeColor="text1"/>
          <w:sz w:val="28"/>
          <w:szCs w:val="28"/>
        </w:rPr>
        <w:t xml:space="preserve"> the position of prime minister was given to the foreign minister of Ethiopia, Haile Mariam Desalegn. Due to unrest in the Oromia and Amhara regions</w:t>
      </w:r>
      <w:r w:rsidR="00A272E1">
        <w:rPr>
          <w:color w:val="000000" w:themeColor="text1"/>
          <w:sz w:val="28"/>
          <w:szCs w:val="28"/>
        </w:rPr>
        <w:t>,</w:t>
      </w:r>
      <w:r w:rsidR="0045208F">
        <w:rPr>
          <w:color w:val="000000" w:themeColor="text1"/>
          <w:sz w:val="28"/>
          <w:szCs w:val="28"/>
        </w:rPr>
        <w:t xml:space="preserve"> in which the government chose to use excessive force, as well as perceived imbalance of political power in favor of the TPLF, Haile Maraim Desalegn resigned in 2018 because of widespread protests in Ethiopia.</w:t>
      </w:r>
      <w:r w:rsidR="00A272E1">
        <w:rPr>
          <w:color w:val="000000" w:themeColor="text1"/>
          <w:sz w:val="28"/>
          <w:szCs w:val="28"/>
        </w:rPr>
        <w:t xml:space="preserve"> </w:t>
      </w:r>
    </w:p>
    <w:p w14:paraId="5631BAA9" w14:textId="77777777" w:rsidR="00952784" w:rsidRDefault="00952784">
      <w:pPr>
        <w:pStyle w:val="Plattetekst"/>
        <w:rPr>
          <w:color w:val="EE0000"/>
          <w:sz w:val="28"/>
          <w:szCs w:val="28"/>
        </w:rPr>
      </w:pPr>
    </w:p>
    <w:p w14:paraId="4C77ED09" w14:textId="77777777" w:rsidR="00952784" w:rsidRDefault="00952784">
      <w:pPr>
        <w:pStyle w:val="Plattetekst"/>
        <w:rPr>
          <w:color w:val="EE0000"/>
          <w:sz w:val="28"/>
          <w:szCs w:val="28"/>
        </w:rPr>
      </w:pPr>
    </w:p>
    <w:p w14:paraId="74660DAC" w14:textId="4CD2C261" w:rsidR="00E16F1B" w:rsidRPr="00E16F1B" w:rsidRDefault="00E16F1B">
      <w:pPr>
        <w:pStyle w:val="Plattetekst"/>
        <w:rPr>
          <w:color w:val="EE0000"/>
          <w:sz w:val="28"/>
          <w:szCs w:val="28"/>
        </w:rPr>
      </w:pPr>
      <w:r>
        <w:rPr>
          <w:color w:val="EE0000"/>
          <w:sz w:val="28"/>
          <w:szCs w:val="28"/>
        </w:rPr>
        <w:t>Run up to the conflict:</w:t>
      </w:r>
    </w:p>
    <w:p w14:paraId="7C74E664" w14:textId="6CC42714" w:rsidR="00E16F1B" w:rsidRDefault="00A272E1">
      <w:pPr>
        <w:pStyle w:val="Plattetekst"/>
        <w:rPr>
          <w:color w:val="000000" w:themeColor="text1"/>
          <w:sz w:val="28"/>
          <w:szCs w:val="28"/>
        </w:rPr>
      </w:pPr>
      <w:r>
        <w:rPr>
          <w:color w:val="000000" w:themeColor="text1"/>
          <w:sz w:val="28"/>
          <w:szCs w:val="28"/>
        </w:rPr>
        <w:t>In the same year</w:t>
      </w:r>
      <w:r w:rsidR="00E16F1B">
        <w:rPr>
          <w:color w:val="000000" w:themeColor="text1"/>
          <w:sz w:val="28"/>
          <w:szCs w:val="28"/>
        </w:rPr>
        <w:t>,2018</w:t>
      </w:r>
      <w:r>
        <w:rPr>
          <w:color w:val="000000" w:themeColor="text1"/>
          <w:sz w:val="28"/>
          <w:szCs w:val="28"/>
        </w:rPr>
        <w:t>, the Ethiopian parliament held elections for the next prime minister; Abiy Ahmed was chosen by the EPRDF and became prime minister in 2018. Abiy Ahmed ushered in many political reforms as leader of the new Prosperity Party, which was a coalition of multiple different political ethnic groups</w:t>
      </w:r>
      <w:r w:rsidR="00E16F1B">
        <w:rPr>
          <w:color w:val="000000" w:themeColor="text1"/>
          <w:sz w:val="28"/>
          <w:szCs w:val="28"/>
        </w:rPr>
        <w:t xml:space="preserve"> that were in the EPRDF</w:t>
      </w:r>
      <w:r>
        <w:rPr>
          <w:color w:val="000000" w:themeColor="text1"/>
          <w:sz w:val="28"/>
          <w:szCs w:val="28"/>
        </w:rPr>
        <w:t xml:space="preserve">, which the TPLF refused to </w:t>
      </w:r>
      <w:r w:rsidR="00E16F1B">
        <w:rPr>
          <w:color w:val="000000" w:themeColor="text1"/>
          <w:sz w:val="28"/>
          <w:szCs w:val="28"/>
        </w:rPr>
        <w:t>join. Before this,</w:t>
      </w:r>
      <w:r>
        <w:rPr>
          <w:color w:val="000000" w:themeColor="text1"/>
          <w:sz w:val="28"/>
          <w:szCs w:val="28"/>
        </w:rPr>
        <w:t xml:space="preserve"> Abiy Ahmed launched a comprehensive program of diplomacy, as well as successfully making peace with both Eritrea and the Ogaden Liberation Front rebel group. Making peace with Eritrea did cause upheaval in Tigray, as most Tigrayan leaders </w:t>
      </w:r>
      <w:r w:rsidR="00E16F1B">
        <w:rPr>
          <w:color w:val="000000" w:themeColor="text1"/>
          <w:sz w:val="28"/>
          <w:szCs w:val="28"/>
        </w:rPr>
        <w:t>saw</w:t>
      </w:r>
      <w:r>
        <w:rPr>
          <w:color w:val="000000" w:themeColor="text1"/>
          <w:sz w:val="28"/>
          <w:szCs w:val="28"/>
        </w:rPr>
        <w:t xml:space="preserve"> it as a betrayal of those who died in the war with Eritrea.</w:t>
      </w:r>
      <w:r w:rsidR="00E16F1B">
        <w:rPr>
          <w:color w:val="000000" w:themeColor="text1"/>
          <w:sz w:val="28"/>
          <w:szCs w:val="28"/>
        </w:rPr>
        <w:t xml:space="preserve"> The officials of the TPLF then chose to relocate to the Tigray province after losing the election to the Prosperity Party. While there, the TPLF had frequent clashes with the Ethiopian government.</w:t>
      </w:r>
    </w:p>
    <w:p w14:paraId="74AB0049" w14:textId="77777777" w:rsidR="00952784" w:rsidRDefault="00952784">
      <w:pPr>
        <w:pStyle w:val="Plattetekst"/>
        <w:rPr>
          <w:color w:val="EE0000"/>
          <w:sz w:val="28"/>
          <w:szCs w:val="28"/>
        </w:rPr>
      </w:pPr>
    </w:p>
    <w:p w14:paraId="587609B2" w14:textId="77777777" w:rsidR="00952784" w:rsidRDefault="00952784">
      <w:pPr>
        <w:pStyle w:val="Plattetekst"/>
        <w:rPr>
          <w:color w:val="EE0000"/>
          <w:sz w:val="28"/>
          <w:szCs w:val="28"/>
        </w:rPr>
      </w:pPr>
    </w:p>
    <w:p w14:paraId="291629FE" w14:textId="77777777" w:rsidR="00952784" w:rsidRDefault="00952784">
      <w:pPr>
        <w:pStyle w:val="Plattetekst"/>
        <w:rPr>
          <w:color w:val="EE0000"/>
          <w:sz w:val="28"/>
          <w:szCs w:val="28"/>
        </w:rPr>
      </w:pPr>
    </w:p>
    <w:p w14:paraId="3BD5B84F" w14:textId="77777777" w:rsidR="00952784" w:rsidRDefault="00952784">
      <w:pPr>
        <w:pStyle w:val="Plattetekst"/>
        <w:rPr>
          <w:color w:val="EE0000"/>
          <w:sz w:val="28"/>
          <w:szCs w:val="28"/>
        </w:rPr>
      </w:pPr>
    </w:p>
    <w:p w14:paraId="2954C281" w14:textId="77777777" w:rsidR="00952784" w:rsidRDefault="00952784">
      <w:pPr>
        <w:pStyle w:val="Plattetekst"/>
        <w:rPr>
          <w:color w:val="EE0000"/>
          <w:sz w:val="28"/>
          <w:szCs w:val="28"/>
        </w:rPr>
      </w:pPr>
    </w:p>
    <w:p w14:paraId="7F0E8E9B" w14:textId="77777777" w:rsidR="00952784" w:rsidRDefault="00952784">
      <w:pPr>
        <w:pStyle w:val="Plattetekst"/>
        <w:rPr>
          <w:color w:val="EE0000"/>
          <w:sz w:val="28"/>
          <w:szCs w:val="28"/>
        </w:rPr>
      </w:pPr>
    </w:p>
    <w:p w14:paraId="4A686BED" w14:textId="77777777" w:rsidR="00952784" w:rsidRDefault="00952784">
      <w:pPr>
        <w:pStyle w:val="Plattetekst"/>
        <w:rPr>
          <w:color w:val="EE0000"/>
          <w:sz w:val="28"/>
          <w:szCs w:val="28"/>
        </w:rPr>
      </w:pPr>
    </w:p>
    <w:p w14:paraId="029F8873" w14:textId="77777777" w:rsidR="00952784" w:rsidRDefault="00952784">
      <w:pPr>
        <w:pStyle w:val="Plattetekst"/>
        <w:rPr>
          <w:color w:val="EE0000"/>
          <w:sz w:val="28"/>
          <w:szCs w:val="28"/>
        </w:rPr>
      </w:pPr>
    </w:p>
    <w:p w14:paraId="333CFFC2" w14:textId="77777777" w:rsidR="00952784" w:rsidRDefault="00952784">
      <w:pPr>
        <w:pStyle w:val="Plattetekst"/>
        <w:rPr>
          <w:color w:val="EE0000"/>
          <w:sz w:val="28"/>
          <w:szCs w:val="28"/>
        </w:rPr>
      </w:pPr>
    </w:p>
    <w:p w14:paraId="1D852724" w14:textId="3D424AD1" w:rsidR="00E16F1B" w:rsidRDefault="00E16F1B">
      <w:pPr>
        <w:pStyle w:val="Plattetekst"/>
        <w:rPr>
          <w:color w:val="EE0000"/>
          <w:sz w:val="28"/>
          <w:szCs w:val="28"/>
        </w:rPr>
      </w:pPr>
      <w:r>
        <w:rPr>
          <w:color w:val="EE0000"/>
          <w:sz w:val="28"/>
          <w:szCs w:val="28"/>
        </w:rPr>
        <w:lastRenderedPageBreak/>
        <w:t>The conflict in Tigray:</w:t>
      </w:r>
    </w:p>
    <w:p w14:paraId="28F9D995" w14:textId="2C345566" w:rsidR="000A4696" w:rsidRPr="000A4696" w:rsidRDefault="00E16F1B">
      <w:pPr>
        <w:pStyle w:val="Plattetekst"/>
        <w:rPr>
          <w:color w:val="000000" w:themeColor="text1"/>
          <w:sz w:val="28"/>
          <w:szCs w:val="28"/>
        </w:rPr>
        <w:sectPr w:rsidR="000A4696" w:rsidRPr="000A4696">
          <w:pgSz w:w="11910" w:h="16840"/>
          <w:pgMar w:top="1360" w:right="1417" w:bottom="940" w:left="1417" w:header="0" w:footer="755" w:gutter="0"/>
          <w:cols w:space="708"/>
        </w:sectPr>
      </w:pPr>
      <w:r>
        <w:rPr>
          <w:color w:val="000000" w:themeColor="text1"/>
          <w:sz w:val="28"/>
          <w:szCs w:val="28"/>
        </w:rPr>
        <w:t>While clashes between the Ethiopian government and the TPLF the true start of the conflict is recognized as starting in</w:t>
      </w:r>
      <w:r w:rsidR="000A3EE9">
        <w:rPr>
          <w:color w:val="000000" w:themeColor="text1"/>
          <w:sz w:val="28"/>
          <w:szCs w:val="28"/>
        </w:rPr>
        <w:t xml:space="preserve"> 2020. The National Election Board of Ethiopia delayed the elections this year due to the COVID-19 pandemic. The TPLF</w:t>
      </w:r>
      <w:r w:rsidR="0053387C">
        <w:rPr>
          <w:color w:val="000000" w:themeColor="text1"/>
          <w:sz w:val="28"/>
          <w:szCs w:val="28"/>
        </w:rPr>
        <w:t>,</w:t>
      </w:r>
      <w:r w:rsidR="000A3EE9">
        <w:rPr>
          <w:color w:val="000000" w:themeColor="text1"/>
          <w:sz w:val="28"/>
          <w:szCs w:val="28"/>
        </w:rPr>
        <w:t xml:space="preserve"> under its chairman, Debretsion Gebremichael, saw this as unconstitutional and had </w:t>
      </w:r>
      <w:r w:rsidR="0053387C">
        <w:rPr>
          <w:color w:val="000000" w:themeColor="text1"/>
          <w:sz w:val="28"/>
          <w:szCs w:val="28"/>
        </w:rPr>
        <w:t xml:space="preserve">a </w:t>
      </w:r>
      <w:r w:rsidR="000A3EE9">
        <w:rPr>
          <w:color w:val="000000" w:themeColor="text1"/>
          <w:sz w:val="28"/>
          <w:szCs w:val="28"/>
        </w:rPr>
        <w:t>Tigrayan election on the 9</w:t>
      </w:r>
      <w:r w:rsidR="000A3EE9" w:rsidRPr="000A3EE9">
        <w:rPr>
          <w:color w:val="000000" w:themeColor="text1"/>
          <w:sz w:val="28"/>
          <w:szCs w:val="28"/>
          <w:vertAlign w:val="superscript"/>
        </w:rPr>
        <w:t>th</w:t>
      </w:r>
      <w:r w:rsidR="000A3EE9">
        <w:rPr>
          <w:color w:val="000000" w:themeColor="text1"/>
          <w:sz w:val="28"/>
          <w:szCs w:val="28"/>
        </w:rPr>
        <w:t xml:space="preserve"> of September, directly </w:t>
      </w:r>
      <w:r w:rsidR="00DA5C9D">
        <w:rPr>
          <w:color w:val="000000" w:themeColor="text1"/>
          <w:sz w:val="28"/>
          <w:szCs w:val="28"/>
        </w:rPr>
        <w:t>defying</w:t>
      </w:r>
      <w:r w:rsidR="000A3EE9">
        <w:rPr>
          <w:color w:val="000000" w:themeColor="text1"/>
          <w:sz w:val="28"/>
          <w:szCs w:val="28"/>
        </w:rPr>
        <w:t xml:space="preserve"> the Ethiopian government.</w:t>
      </w:r>
      <w:r w:rsidR="00DA5C9D">
        <w:rPr>
          <w:color w:val="000000" w:themeColor="text1"/>
          <w:sz w:val="28"/>
          <w:szCs w:val="28"/>
        </w:rPr>
        <w:t xml:space="preserve"> </w:t>
      </w:r>
      <w:r w:rsidR="007320A6">
        <w:rPr>
          <w:color w:val="000000" w:themeColor="text1"/>
          <w:sz w:val="28"/>
          <w:szCs w:val="28"/>
        </w:rPr>
        <w:t xml:space="preserve"> This caused the Ethiopian government to cut a large amount of funding going to the region</w:t>
      </w:r>
      <w:r w:rsidR="0053387C">
        <w:rPr>
          <w:color w:val="000000" w:themeColor="text1"/>
          <w:sz w:val="28"/>
          <w:szCs w:val="28"/>
        </w:rPr>
        <w:t>,</w:t>
      </w:r>
      <w:r w:rsidR="007320A6">
        <w:rPr>
          <w:color w:val="000000" w:themeColor="text1"/>
          <w:sz w:val="28"/>
          <w:szCs w:val="28"/>
        </w:rPr>
        <w:t xml:space="preserve"> which heightened hostilities even further. The TPLA then came out with new government plans</w:t>
      </w:r>
      <w:r w:rsidR="0053387C">
        <w:rPr>
          <w:color w:val="000000" w:themeColor="text1"/>
          <w:sz w:val="28"/>
          <w:szCs w:val="28"/>
        </w:rPr>
        <w:t>,</w:t>
      </w:r>
      <w:r w:rsidR="007320A6">
        <w:rPr>
          <w:color w:val="000000" w:themeColor="text1"/>
          <w:sz w:val="28"/>
          <w:szCs w:val="28"/>
        </w:rPr>
        <w:t xml:space="preserve"> which were against Abiy and his form of government, causing the Ethiopian government to send elite troops to </w:t>
      </w:r>
      <w:proofErr w:type="spellStart"/>
      <w:r w:rsidR="007320A6">
        <w:rPr>
          <w:color w:val="000000" w:themeColor="text1"/>
          <w:sz w:val="28"/>
          <w:szCs w:val="28"/>
        </w:rPr>
        <w:t>Gherghera</w:t>
      </w:r>
      <w:proofErr w:type="spellEnd"/>
      <w:r w:rsidR="007320A6">
        <w:rPr>
          <w:color w:val="000000" w:themeColor="text1"/>
          <w:sz w:val="28"/>
          <w:szCs w:val="28"/>
        </w:rPr>
        <w:t xml:space="preserve"> base near the Eritrean capital of Asmara. In October of 2020</w:t>
      </w:r>
      <w:r w:rsidR="0053387C">
        <w:rPr>
          <w:color w:val="000000" w:themeColor="text1"/>
          <w:sz w:val="28"/>
          <w:szCs w:val="28"/>
        </w:rPr>
        <w:t>,</w:t>
      </w:r>
      <w:r w:rsidR="007320A6">
        <w:rPr>
          <w:color w:val="000000" w:themeColor="text1"/>
          <w:sz w:val="28"/>
          <w:szCs w:val="28"/>
        </w:rPr>
        <w:t xml:space="preserve"> the Ethiopian reconciliation commission tried to mediate the situation in Tigray with no real result. As tensions were mounting</w:t>
      </w:r>
      <w:r w:rsidR="0053387C">
        <w:rPr>
          <w:color w:val="000000" w:themeColor="text1"/>
          <w:sz w:val="28"/>
          <w:szCs w:val="28"/>
        </w:rPr>
        <w:t>,</w:t>
      </w:r>
      <w:r w:rsidR="007320A6">
        <w:rPr>
          <w:color w:val="000000" w:themeColor="text1"/>
          <w:sz w:val="28"/>
          <w:szCs w:val="28"/>
        </w:rPr>
        <w:t xml:space="preserve"> a brigadier general appointed by Abiy was refused entry to his post in Tigray. This kicked off the Northern attack committed by the TPLA</w:t>
      </w:r>
      <w:r w:rsidR="0053387C">
        <w:rPr>
          <w:color w:val="000000" w:themeColor="text1"/>
          <w:sz w:val="28"/>
          <w:szCs w:val="28"/>
        </w:rPr>
        <w:t>,</w:t>
      </w:r>
      <w:r w:rsidR="007320A6">
        <w:rPr>
          <w:color w:val="000000" w:themeColor="text1"/>
          <w:sz w:val="28"/>
          <w:szCs w:val="28"/>
        </w:rPr>
        <w:t xml:space="preserve"> the day after the brigadier </w:t>
      </w:r>
      <w:r w:rsidR="0053387C">
        <w:rPr>
          <w:color w:val="000000" w:themeColor="text1"/>
          <w:sz w:val="28"/>
          <w:szCs w:val="28"/>
        </w:rPr>
        <w:t>general's</w:t>
      </w:r>
      <w:r w:rsidR="007320A6">
        <w:rPr>
          <w:color w:val="000000" w:themeColor="text1"/>
          <w:sz w:val="28"/>
          <w:szCs w:val="28"/>
        </w:rPr>
        <w:t xml:space="preserve"> refusal</w:t>
      </w:r>
      <w:r w:rsidR="0053387C">
        <w:rPr>
          <w:color w:val="000000" w:themeColor="text1"/>
          <w:sz w:val="28"/>
          <w:szCs w:val="28"/>
        </w:rPr>
        <w:t>,</w:t>
      </w:r>
      <w:r w:rsidR="007320A6">
        <w:rPr>
          <w:color w:val="000000" w:themeColor="text1"/>
          <w:sz w:val="28"/>
          <w:szCs w:val="28"/>
        </w:rPr>
        <w:t xml:space="preserve"> and thus started the Tigrayan conflict.</w:t>
      </w:r>
      <w:r w:rsidR="009522E3">
        <w:rPr>
          <w:color w:val="000000" w:themeColor="text1"/>
          <w:sz w:val="28"/>
          <w:szCs w:val="28"/>
        </w:rPr>
        <w:t xml:space="preserve"> In the conflict</w:t>
      </w:r>
      <w:r w:rsidR="0053387C">
        <w:rPr>
          <w:color w:val="000000" w:themeColor="text1"/>
          <w:sz w:val="28"/>
          <w:szCs w:val="28"/>
        </w:rPr>
        <w:t>,</w:t>
      </w:r>
      <w:r w:rsidR="009522E3">
        <w:rPr>
          <w:color w:val="000000" w:themeColor="text1"/>
          <w:sz w:val="28"/>
          <w:szCs w:val="28"/>
        </w:rPr>
        <w:t xml:space="preserve"> many war crimes as well as crimes against humanity have been committed, including things such </w:t>
      </w:r>
      <w:proofErr w:type="spellStart"/>
      <w:r w:rsidR="009522E3">
        <w:rPr>
          <w:color w:val="000000" w:themeColor="text1"/>
          <w:sz w:val="28"/>
          <w:szCs w:val="28"/>
        </w:rPr>
        <w:t>as:the</w:t>
      </w:r>
      <w:proofErr w:type="spellEnd"/>
      <w:r w:rsidR="009522E3">
        <w:rPr>
          <w:color w:val="000000" w:themeColor="text1"/>
          <w:sz w:val="28"/>
          <w:szCs w:val="28"/>
        </w:rPr>
        <w:t xml:space="preserve"> killing of civilians, using rape and sexual intimidation as weapons, the use of hunger as a weapon, ethnic cleansing, and many more, with this conflict gaining notoriety as one of the worst humanitarian crises of the 21</w:t>
      </w:r>
      <w:r w:rsidR="009522E3" w:rsidRPr="009522E3">
        <w:rPr>
          <w:color w:val="000000" w:themeColor="text1"/>
          <w:sz w:val="28"/>
          <w:szCs w:val="28"/>
          <w:vertAlign w:val="superscript"/>
        </w:rPr>
        <w:t>st</w:t>
      </w:r>
      <w:r w:rsidR="009522E3">
        <w:rPr>
          <w:color w:val="000000" w:themeColor="text1"/>
          <w:sz w:val="28"/>
          <w:szCs w:val="28"/>
        </w:rPr>
        <w:t xml:space="preserve"> century.</w:t>
      </w:r>
      <w:r w:rsidR="007320A6">
        <w:rPr>
          <w:color w:val="000000" w:themeColor="text1"/>
          <w:sz w:val="28"/>
          <w:szCs w:val="28"/>
        </w:rPr>
        <w:br/>
      </w:r>
    </w:p>
    <w:p w14:paraId="141CEE24" w14:textId="28B07873" w:rsidR="000C216D" w:rsidRDefault="00F226D5" w:rsidP="00C8113D">
      <w:pPr>
        <w:pStyle w:val="Kop1"/>
        <w:ind w:left="0"/>
      </w:pPr>
      <w:bookmarkStart w:id="3" w:name="_TOC_250004"/>
      <w:r>
        <w:rPr>
          <w:color w:val="BF0000"/>
        </w:rPr>
        <w:lastRenderedPageBreak/>
        <w:t>Major</w:t>
      </w:r>
      <w:r>
        <w:rPr>
          <w:color w:val="BF0000"/>
          <w:spacing w:val="-3"/>
        </w:rPr>
        <w:t xml:space="preserve"> </w:t>
      </w:r>
      <w:r>
        <w:rPr>
          <w:color w:val="BF0000"/>
        </w:rPr>
        <w:t>parties</w:t>
      </w:r>
      <w:bookmarkEnd w:id="3"/>
      <w:r>
        <w:rPr>
          <w:color w:val="BF0000"/>
          <w:spacing w:val="-2"/>
        </w:rPr>
        <w:t xml:space="preserve"> involved</w:t>
      </w:r>
    </w:p>
    <w:p w14:paraId="4EF48CBB" w14:textId="6DE1C909" w:rsidR="009522E3" w:rsidRPr="006A524A" w:rsidRDefault="00B978A7" w:rsidP="006A524A">
      <w:pPr>
        <w:pStyle w:val="Plattetekst"/>
        <w:spacing w:line="412" w:lineRule="auto"/>
        <w:rPr>
          <w:sz w:val="28"/>
          <w:szCs w:val="28"/>
        </w:rPr>
      </w:pPr>
      <w:r>
        <w:rPr>
          <w:sz w:val="28"/>
          <w:szCs w:val="28"/>
        </w:rPr>
        <w:t>Countries:</w:t>
      </w:r>
      <w:r w:rsidR="006A524A">
        <w:rPr>
          <w:sz w:val="28"/>
          <w:szCs w:val="28"/>
        </w:rPr>
        <w:br/>
      </w:r>
      <w:r w:rsidR="00C95D94" w:rsidRPr="009522E3">
        <w:rPr>
          <w:color w:val="EE0000"/>
          <w:sz w:val="28"/>
          <w:szCs w:val="28"/>
          <w:lang w:val="en-GB"/>
        </w:rPr>
        <w:t>-Ethiopia</w:t>
      </w:r>
    </w:p>
    <w:p w14:paraId="2A085A90" w14:textId="4A2EA26D" w:rsidR="009522E3" w:rsidRPr="00B978A7" w:rsidRDefault="00B978A7" w:rsidP="00C95D94">
      <w:pPr>
        <w:rPr>
          <w:color w:val="EE0000"/>
          <w:sz w:val="28"/>
          <w:szCs w:val="28"/>
          <w:lang w:val="en-GB"/>
        </w:rPr>
      </w:pPr>
      <w:r>
        <w:rPr>
          <w:color w:val="000000" w:themeColor="text1"/>
          <w:sz w:val="28"/>
          <w:szCs w:val="28"/>
          <w:lang w:val="en-GB"/>
        </w:rPr>
        <w:t>The conflict’s main actor, fighting for dominance in Tigray and against the TPLF.</w:t>
      </w:r>
      <w:r w:rsidR="00C95D94" w:rsidRPr="009522E3">
        <w:rPr>
          <w:color w:val="EE0000"/>
          <w:sz w:val="28"/>
          <w:szCs w:val="28"/>
          <w:lang w:val="en-GB"/>
        </w:rPr>
        <w:br/>
        <w:t>-Eritrea</w:t>
      </w:r>
      <w:r>
        <w:rPr>
          <w:color w:val="EE0000"/>
          <w:sz w:val="28"/>
          <w:szCs w:val="28"/>
          <w:lang w:val="en-GB"/>
        </w:rPr>
        <w:br/>
      </w:r>
      <w:r>
        <w:rPr>
          <w:color w:val="000000" w:themeColor="text1"/>
          <w:sz w:val="28"/>
          <w:szCs w:val="28"/>
          <w:lang w:val="en-GB"/>
        </w:rPr>
        <w:t>Eritrea has sent troops to support Ethiopia by forcing the TPLF into fighting on two fronts.</w:t>
      </w:r>
      <w:r>
        <w:rPr>
          <w:color w:val="EE0000"/>
          <w:sz w:val="28"/>
          <w:szCs w:val="28"/>
          <w:lang w:val="en-GB"/>
        </w:rPr>
        <w:br/>
      </w:r>
      <w:r w:rsidR="00C95D94" w:rsidRPr="009522E3">
        <w:rPr>
          <w:color w:val="EE0000"/>
          <w:sz w:val="28"/>
          <w:szCs w:val="28"/>
          <w:lang w:val="en-GB"/>
        </w:rPr>
        <w:t>-Sudan</w:t>
      </w:r>
      <w:r>
        <w:rPr>
          <w:color w:val="EE0000"/>
          <w:sz w:val="28"/>
          <w:szCs w:val="28"/>
          <w:lang w:val="en-GB"/>
        </w:rPr>
        <w:br/>
      </w:r>
      <w:r>
        <w:rPr>
          <w:color w:val="000000" w:themeColor="text1"/>
          <w:sz w:val="28"/>
          <w:szCs w:val="28"/>
          <w:lang w:val="en-GB"/>
        </w:rPr>
        <w:t xml:space="preserve">Sudan has taken the brunt of both the Ethiopian and Tigrayan refugees </w:t>
      </w:r>
      <w:r w:rsidR="00952784">
        <w:rPr>
          <w:color w:val="000000" w:themeColor="text1"/>
          <w:sz w:val="28"/>
          <w:szCs w:val="28"/>
          <w:lang w:val="en-GB"/>
        </w:rPr>
        <w:t>who</w:t>
      </w:r>
      <w:r>
        <w:rPr>
          <w:color w:val="000000" w:themeColor="text1"/>
          <w:sz w:val="28"/>
          <w:szCs w:val="28"/>
          <w:lang w:val="en-GB"/>
        </w:rPr>
        <w:t xml:space="preserve"> have been displaced by the conflict.</w:t>
      </w:r>
    </w:p>
    <w:p w14:paraId="252AEAF6" w14:textId="46ED8B8E" w:rsidR="009522E3" w:rsidRPr="00B978A7" w:rsidRDefault="00C95D94" w:rsidP="00C95D94">
      <w:pPr>
        <w:rPr>
          <w:color w:val="000000" w:themeColor="text1"/>
          <w:sz w:val="28"/>
          <w:szCs w:val="28"/>
          <w:lang w:val="en-GB"/>
        </w:rPr>
      </w:pPr>
      <w:r w:rsidRPr="009522E3">
        <w:rPr>
          <w:color w:val="EE0000"/>
          <w:sz w:val="28"/>
          <w:szCs w:val="28"/>
          <w:lang w:val="en-GB"/>
        </w:rPr>
        <w:t>-Somalia</w:t>
      </w:r>
      <w:r w:rsidR="00B978A7">
        <w:rPr>
          <w:color w:val="EE0000"/>
          <w:sz w:val="28"/>
          <w:szCs w:val="28"/>
          <w:lang w:val="en-GB"/>
        </w:rPr>
        <w:br/>
      </w:r>
      <w:proofErr w:type="spellStart"/>
      <w:r w:rsidR="00B978A7">
        <w:rPr>
          <w:color w:val="000000" w:themeColor="text1"/>
          <w:sz w:val="28"/>
          <w:szCs w:val="28"/>
          <w:lang w:val="en-GB"/>
        </w:rPr>
        <w:t>Somalia</w:t>
      </w:r>
      <w:proofErr w:type="spellEnd"/>
      <w:r w:rsidR="00B978A7">
        <w:rPr>
          <w:color w:val="000000" w:themeColor="text1"/>
          <w:sz w:val="28"/>
          <w:szCs w:val="28"/>
          <w:lang w:val="en-GB"/>
        </w:rPr>
        <w:t xml:space="preserve"> has also sent troops into Ethiopia to give support against the TPLF</w:t>
      </w:r>
      <w:r w:rsidR="00952784">
        <w:rPr>
          <w:color w:val="000000" w:themeColor="text1"/>
          <w:sz w:val="28"/>
          <w:szCs w:val="28"/>
          <w:lang w:val="en-GB"/>
        </w:rPr>
        <w:t>.</w:t>
      </w:r>
    </w:p>
    <w:p w14:paraId="4FF8C0FA" w14:textId="7B960FEA" w:rsidR="009522E3" w:rsidRPr="00B978A7" w:rsidRDefault="00C95D94" w:rsidP="00C95D94">
      <w:pPr>
        <w:rPr>
          <w:color w:val="000000" w:themeColor="text1"/>
          <w:sz w:val="28"/>
          <w:szCs w:val="28"/>
          <w:lang w:val="en-GB"/>
        </w:rPr>
      </w:pPr>
      <w:r w:rsidRPr="009522E3">
        <w:rPr>
          <w:color w:val="EE0000"/>
          <w:sz w:val="28"/>
          <w:szCs w:val="28"/>
          <w:lang w:val="en-GB"/>
        </w:rPr>
        <w:t>-Djibouti</w:t>
      </w:r>
      <w:r w:rsidR="00B978A7">
        <w:rPr>
          <w:color w:val="EE0000"/>
          <w:sz w:val="28"/>
          <w:szCs w:val="28"/>
          <w:lang w:val="en-GB"/>
        </w:rPr>
        <w:br/>
      </w:r>
      <w:r w:rsidR="00952784">
        <w:rPr>
          <w:color w:val="000000" w:themeColor="text1"/>
          <w:sz w:val="28"/>
          <w:szCs w:val="28"/>
          <w:lang w:val="en-GB"/>
        </w:rPr>
        <w:t>Djibouti has given strategic support through supplies to Ethiopia with its ports.</w:t>
      </w:r>
    </w:p>
    <w:p w14:paraId="505D6A54" w14:textId="77777777" w:rsidR="00952784" w:rsidRDefault="00C95D94" w:rsidP="00B978A7">
      <w:pPr>
        <w:rPr>
          <w:color w:val="EE0000"/>
          <w:sz w:val="28"/>
          <w:szCs w:val="28"/>
          <w:lang w:val="en-GB"/>
        </w:rPr>
      </w:pPr>
      <w:r w:rsidRPr="009522E3">
        <w:rPr>
          <w:color w:val="EE0000"/>
          <w:sz w:val="28"/>
          <w:szCs w:val="28"/>
          <w:lang w:val="en-GB"/>
        </w:rPr>
        <w:t>-Turkey</w:t>
      </w:r>
    </w:p>
    <w:p w14:paraId="687E26F7" w14:textId="77777777" w:rsidR="00952784" w:rsidRDefault="00952784" w:rsidP="00B978A7">
      <w:pPr>
        <w:rPr>
          <w:color w:val="EE0000"/>
          <w:sz w:val="28"/>
          <w:szCs w:val="28"/>
          <w:lang w:val="en-GB"/>
        </w:rPr>
      </w:pPr>
      <w:r>
        <w:rPr>
          <w:color w:val="000000" w:themeColor="text1"/>
          <w:sz w:val="28"/>
          <w:szCs w:val="28"/>
          <w:lang w:val="en-GB"/>
        </w:rPr>
        <w:t>Turkey has supported Ethiopia by sending weapons and aiding in airstrikes.</w:t>
      </w:r>
      <w:r w:rsidR="00B978A7">
        <w:rPr>
          <w:color w:val="EE0000"/>
          <w:sz w:val="28"/>
          <w:szCs w:val="28"/>
          <w:lang w:val="en-GB"/>
        </w:rPr>
        <w:br/>
      </w:r>
      <w:r w:rsidR="00C95D94" w:rsidRPr="009522E3">
        <w:rPr>
          <w:color w:val="EE0000"/>
          <w:sz w:val="28"/>
          <w:szCs w:val="28"/>
          <w:lang w:val="en-GB"/>
        </w:rPr>
        <w:t>-Iran</w:t>
      </w:r>
      <w:r>
        <w:rPr>
          <w:color w:val="EE0000"/>
          <w:sz w:val="28"/>
          <w:szCs w:val="28"/>
          <w:lang w:val="en-GB"/>
        </w:rPr>
        <w:br/>
      </w:r>
      <w:r>
        <w:rPr>
          <w:color w:val="000000" w:themeColor="text1"/>
          <w:sz w:val="28"/>
          <w:szCs w:val="28"/>
          <w:lang w:val="en-GB"/>
        </w:rPr>
        <w:t>Iran has supported Ethiopia by sending armed drones.</w:t>
      </w:r>
      <w:r w:rsidR="00B978A7">
        <w:rPr>
          <w:color w:val="EE0000"/>
          <w:sz w:val="28"/>
          <w:szCs w:val="28"/>
          <w:lang w:val="en-GB"/>
        </w:rPr>
        <w:br/>
        <w:t>-Kenya</w:t>
      </w:r>
    </w:p>
    <w:p w14:paraId="5F9908B1" w14:textId="6EBCF6C7" w:rsidR="00952784" w:rsidRDefault="00952784" w:rsidP="00B978A7">
      <w:pPr>
        <w:rPr>
          <w:color w:val="000000" w:themeColor="text1"/>
          <w:sz w:val="28"/>
          <w:szCs w:val="28"/>
          <w:lang w:val="en-GB"/>
        </w:rPr>
      </w:pPr>
      <w:r>
        <w:rPr>
          <w:color w:val="000000" w:themeColor="text1"/>
          <w:sz w:val="28"/>
          <w:szCs w:val="28"/>
          <w:lang w:val="en-GB"/>
        </w:rPr>
        <w:t>Kenya has played a mediation role in the conflict to better relations between the TPLF and the Ethiopian government</w:t>
      </w:r>
      <w:r w:rsidR="0053387C">
        <w:rPr>
          <w:color w:val="000000" w:themeColor="text1"/>
          <w:sz w:val="28"/>
          <w:szCs w:val="28"/>
          <w:lang w:val="en-GB"/>
        </w:rPr>
        <w:t>.</w:t>
      </w:r>
    </w:p>
    <w:p w14:paraId="55CE7ACC" w14:textId="77777777" w:rsidR="00952784" w:rsidRDefault="00952784" w:rsidP="00B978A7">
      <w:pPr>
        <w:rPr>
          <w:color w:val="000000" w:themeColor="text1"/>
          <w:sz w:val="28"/>
          <w:szCs w:val="28"/>
          <w:lang w:val="en-GB"/>
        </w:rPr>
      </w:pPr>
    </w:p>
    <w:p w14:paraId="5B43E503" w14:textId="77777777" w:rsidR="00C8207B" w:rsidRDefault="00952784" w:rsidP="00B978A7">
      <w:pPr>
        <w:rPr>
          <w:color w:val="000000" w:themeColor="text1"/>
          <w:sz w:val="28"/>
          <w:szCs w:val="28"/>
          <w:lang w:val="en-GB"/>
        </w:rPr>
      </w:pPr>
      <w:r>
        <w:rPr>
          <w:color w:val="000000" w:themeColor="text1"/>
          <w:sz w:val="28"/>
          <w:szCs w:val="28"/>
          <w:lang w:val="en-GB"/>
        </w:rPr>
        <w:t>NGO’s and UN organs:</w:t>
      </w:r>
    </w:p>
    <w:p w14:paraId="200A47C4" w14:textId="6254307E" w:rsidR="00C8207B" w:rsidRPr="006A524A" w:rsidRDefault="00C8207B" w:rsidP="00B978A7">
      <w:pPr>
        <w:rPr>
          <w:color w:val="000000" w:themeColor="text1"/>
          <w:sz w:val="28"/>
          <w:szCs w:val="28"/>
          <w:lang w:val="en-GB"/>
        </w:rPr>
      </w:pPr>
      <w:r>
        <w:rPr>
          <w:color w:val="EE0000"/>
          <w:sz w:val="28"/>
          <w:szCs w:val="28"/>
          <w:lang w:val="en-GB"/>
        </w:rPr>
        <w:t>-UNICEF</w:t>
      </w:r>
      <w:r w:rsidR="006A524A">
        <w:rPr>
          <w:color w:val="EE0000"/>
          <w:sz w:val="28"/>
          <w:szCs w:val="28"/>
          <w:lang w:val="en-GB"/>
        </w:rPr>
        <w:br/>
      </w:r>
      <w:proofErr w:type="spellStart"/>
      <w:r w:rsidR="006A524A">
        <w:rPr>
          <w:color w:val="000000" w:themeColor="text1"/>
          <w:sz w:val="28"/>
          <w:szCs w:val="28"/>
          <w:lang w:val="en-GB"/>
        </w:rPr>
        <w:t>UNICEF</w:t>
      </w:r>
      <w:proofErr w:type="spellEnd"/>
      <w:r w:rsidR="006A524A">
        <w:rPr>
          <w:color w:val="000000" w:themeColor="text1"/>
          <w:sz w:val="28"/>
          <w:szCs w:val="28"/>
          <w:lang w:val="en-GB"/>
        </w:rPr>
        <w:t xml:space="preserve"> was involved in the matter of child health and nutrition, as well as immunization campaigns</w:t>
      </w:r>
    </w:p>
    <w:p w14:paraId="7B4A6EFF" w14:textId="013F4F97" w:rsidR="00C8207B" w:rsidRPr="006A524A" w:rsidRDefault="00C8207B" w:rsidP="00B978A7">
      <w:pPr>
        <w:rPr>
          <w:color w:val="000000" w:themeColor="text1"/>
          <w:sz w:val="28"/>
          <w:szCs w:val="28"/>
          <w:lang w:val="en-GB"/>
        </w:rPr>
      </w:pPr>
      <w:r>
        <w:rPr>
          <w:color w:val="EE0000"/>
          <w:sz w:val="28"/>
          <w:szCs w:val="28"/>
          <w:lang w:val="en-GB"/>
        </w:rPr>
        <w:t>-WHO</w:t>
      </w:r>
      <w:r w:rsidR="006A524A">
        <w:rPr>
          <w:color w:val="EE0000"/>
          <w:sz w:val="28"/>
          <w:szCs w:val="28"/>
          <w:lang w:val="en-GB"/>
        </w:rPr>
        <w:br/>
      </w:r>
      <w:r w:rsidR="006A524A">
        <w:rPr>
          <w:color w:val="000000" w:themeColor="text1"/>
          <w:sz w:val="28"/>
          <w:szCs w:val="28"/>
          <w:lang w:val="en-GB"/>
        </w:rPr>
        <w:t>The WHO was involved in the support of health systems and advocacy for widespread access.</w:t>
      </w:r>
      <w:r>
        <w:rPr>
          <w:color w:val="EE0000"/>
          <w:sz w:val="28"/>
          <w:szCs w:val="28"/>
          <w:lang w:val="en-GB"/>
        </w:rPr>
        <w:br/>
        <w:t>-UNHCR</w:t>
      </w:r>
      <w:r w:rsidR="006A524A">
        <w:rPr>
          <w:color w:val="EE0000"/>
          <w:sz w:val="28"/>
          <w:szCs w:val="28"/>
          <w:lang w:val="en-GB"/>
        </w:rPr>
        <w:br/>
      </w:r>
      <w:r w:rsidR="006A524A">
        <w:rPr>
          <w:color w:val="000000" w:themeColor="text1"/>
          <w:sz w:val="28"/>
          <w:szCs w:val="28"/>
          <w:lang w:val="en-GB"/>
        </w:rPr>
        <w:t xml:space="preserve">The UNHCR was involved in managing the large </w:t>
      </w:r>
      <w:r w:rsidR="0053387C">
        <w:rPr>
          <w:color w:val="000000" w:themeColor="text1"/>
          <w:sz w:val="28"/>
          <w:szCs w:val="28"/>
          <w:lang w:val="en-GB"/>
        </w:rPr>
        <w:t>number</w:t>
      </w:r>
      <w:r w:rsidR="006A524A">
        <w:rPr>
          <w:color w:val="000000" w:themeColor="text1"/>
          <w:sz w:val="28"/>
          <w:szCs w:val="28"/>
          <w:lang w:val="en-GB"/>
        </w:rPr>
        <w:t xml:space="preserve"> of displaced civilians.</w:t>
      </w:r>
      <w:r w:rsidR="006A524A">
        <w:rPr>
          <w:color w:val="EE0000"/>
          <w:sz w:val="28"/>
          <w:szCs w:val="28"/>
          <w:lang w:val="en-GB"/>
        </w:rPr>
        <w:br/>
      </w:r>
      <w:r>
        <w:rPr>
          <w:color w:val="EE0000"/>
          <w:sz w:val="28"/>
          <w:szCs w:val="28"/>
          <w:lang w:val="en-GB"/>
        </w:rPr>
        <w:t>-WFP</w:t>
      </w:r>
      <w:r w:rsidR="006A524A">
        <w:rPr>
          <w:color w:val="EE0000"/>
          <w:sz w:val="28"/>
          <w:szCs w:val="28"/>
          <w:lang w:val="en-GB"/>
        </w:rPr>
        <w:br/>
      </w:r>
      <w:r w:rsidR="006A524A">
        <w:rPr>
          <w:color w:val="000000" w:themeColor="text1"/>
          <w:sz w:val="28"/>
          <w:szCs w:val="28"/>
          <w:lang w:val="en-GB"/>
        </w:rPr>
        <w:t xml:space="preserve">The WFP </w:t>
      </w:r>
      <w:r w:rsidR="00A60DF5">
        <w:rPr>
          <w:color w:val="000000" w:themeColor="text1"/>
          <w:sz w:val="28"/>
          <w:szCs w:val="28"/>
          <w:lang w:val="en-GB"/>
        </w:rPr>
        <w:t xml:space="preserve">was involved in </w:t>
      </w:r>
      <w:r w:rsidR="0053387C">
        <w:rPr>
          <w:color w:val="000000" w:themeColor="text1"/>
          <w:sz w:val="28"/>
          <w:szCs w:val="28"/>
          <w:lang w:val="en-GB"/>
        </w:rPr>
        <w:t>large-scale</w:t>
      </w:r>
      <w:r w:rsidR="00A60DF5">
        <w:rPr>
          <w:color w:val="000000" w:themeColor="text1"/>
          <w:sz w:val="28"/>
          <w:szCs w:val="28"/>
          <w:lang w:val="en-GB"/>
        </w:rPr>
        <w:t xml:space="preserve"> food assistance in affected regions.</w:t>
      </w:r>
      <w:r w:rsidR="006A524A">
        <w:rPr>
          <w:color w:val="EE0000"/>
          <w:sz w:val="28"/>
          <w:szCs w:val="28"/>
          <w:lang w:val="en-GB"/>
        </w:rPr>
        <w:br/>
      </w:r>
      <w:r>
        <w:rPr>
          <w:color w:val="EE0000"/>
          <w:sz w:val="28"/>
          <w:szCs w:val="28"/>
          <w:lang w:val="en-GB"/>
        </w:rPr>
        <w:t>-The red cross</w:t>
      </w:r>
      <w:r w:rsidR="006A524A">
        <w:rPr>
          <w:color w:val="EE0000"/>
          <w:sz w:val="28"/>
          <w:szCs w:val="28"/>
          <w:lang w:val="en-GB"/>
        </w:rPr>
        <w:br/>
      </w:r>
      <w:r w:rsidR="006A524A">
        <w:rPr>
          <w:color w:val="000000" w:themeColor="text1"/>
          <w:sz w:val="28"/>
          <w:szCs w:val="28"/>
          <w:lang w:val="en-GB"/>
        </w:rPr>
        <w:t>The red cross was present to aid civilians with medical situations as well as logistics.</w:t>
      </w:r>
    </w:p>
    <w:p w14:paraId="32037BCA" w14:textId="74DCF5F2" w:rsidR="00C8207B" w:rsidRPr="006A524A" w:rsidRDefault="00C8207B" w:rsidP="00B978A7">
      <w:pPr>
        <w:rPr>
          <w:color w:val="000000" w:themeColor="text1"/>
          <w:sz w:val="28"/>
          <w:szCs w:val="28"/>
          <w:lang w:val="en-GB"/>
        </w:rPr>
      </w:pPr>
      <w:r>
        <w:rPr>
          <w:color w:val="EE0000"/>
          <w:sz w:val="28"/>
          <w:szCs w:val="28"/>
          <w:lang w:val="en-GB"/>
        </w:rPr>
        <w:t>-Doctors without Borders</w:t>
      </w:r>
      <w:r w:rsidR="006A524A">
        <w:rPr>
          <w:color w:val="EE0000"/>
          <w:sz w:val="28"/>
          <w:szCs w:val="28"/>
          <w:lang w:val="en-GB"/>
        </w:rPr>
        <w:br/>
      </w:r>
      <w:r w:rsidR="006A524A">
        <w:rPr>
          <w:color w:val="000000" w:themeColor="text1"/>
          <w:sz w:val="28"/>
          <w:szCs w:val="28"/>
          <w:lang w:val="en-GB"/>
        </w:rPr>
        <w:t>Doctors Without Borders were present to give civilians medical attention and operations.</w:t>
      </w:r>
    </w:p>
    <w:p w14:paraId="4E07C574" w14:textId="77642484" w:rsidR="00B978A7" w:rsidRDefault="00C8207B" w:rsidP="00B978A7">
      <w:pPr>
        <w:rPr>
          <w:color w:val="EE0000"/>
          <w:sz w:val="28"/>
          <w:szCs w:val="28"/>
          <w:lang w:val="en-GB"/>
        </w:rPr>
      </w:pPr>
      <w:r>
        <w:rPr>
          <w:color w:val="EE0000"/>
          <w:sz w:val="28"/>
          <w:szCs w:val="28"/>
          <w:lang w:val="en-GB"/>
        </w:rPr>
        <w:t>-Amnesty International</w:t>
      </w:r>
      <w:r w:rsidR="006A524A">
        <w:rPr>
          <w:color w:val="EE0000"/>
          <w:sz w:val="28"/>
          <w:szCs w:val="28"/>
          <w:lang w:val="en-GB"/>
        </w:rPr>
        <w:br/>
      </w:r>
      <w:r w:rsidR="006A524A">
        <w:rPr>
          <w:color w:val="000000" w:themeColor="text1"/>
          <w:sz w:val="28"/>
          <w:szCs w:val="28"/>
          <w:lang w:val="en-GB"/>
        </w:rPr>
        <w:t xml:space="preserve">Amnesty International was present to report and assess the scale </w:t>
      </w:r>
      <w:r w:rsidR="0053387C">
        <w:rPr>
          <w:color w:val="000000" w:themeColor="text1"/>
          <w:sz w:val="28"/>
          <w:szCs w:val="28"/>
          <w:lang w:val="en-GB"/>
        </w:rPr>
        <w:t>at</w:t>
      </w:r>
      <w:r w:rsidR="006A524A">
        <w:rPr>
          <w:color w:val="000000" w:themeColor="text1"/>
          <w:sz w:val="28"/>
          <w:szCs w:val="28"/>
          <w:lang w:val="en-GB"/>
        </w:rPr>
        <w:t xml:space="preserve"> which Human rights were violated.</w:t>
      </w:r>
      <w:r w:rsidR="00952784">
        <w:rPr>
          <w:color w:val="000000" w:themeColor="text1"/>
          <w:sz w:val="28"/>
          <w:szCs w:val="28"/>
          <w:lang w:val="en-GB"/>
        </w:rPr>
        <w:br/>
      </w:r>
      <w:r w:rsidR="00B978A7">
        <w:rPr>
          <w:color w:val="EE0000"/>
          <w:sz w:val="28"/>
          <w:szCs w:val="28"/>
          <w:lang w:val="en-GB"/>
        </w:rPr>
        <w:lastRenderedPageBreak/>
        <w:br/>
      </w:r>
      <w:r w:rsidR="00952784">
        <w:rPr>
          <w:color w:val="EE0000"/>
          <w:sz w:val="28"/>
          <w:szCs w:val="28"/>
          <w:lang w:val="en-GB"/>
        </w:rPr>
        <w:br/>
      </w:r>
    </w:p>
    <w:p w14:paraId="31B03D29" w14:textId="77777777" w:rsidR="00B978A7" w:rsidRDefault="00B978A7" w:rsidP="00B978A7">
      <w:pPr>
        <w:rPr>
          <w:color w:val="EE0000"/>
          <w:sz w:val="28"/>
          <w:szCs w:val="28"/>
          <w:lang w:val="en-GB"/>
        </w:rPr>
      </w:pPr>
    </w:p>
    <w:p w14:paraId="6465FD66" w14:textId="09D6623D" w:rsidR="00B978A7" w:rsidRDefault="00B978A7" w:rsidP="00B978A7">
      <w:pPr>
        <w:rPr>
          <w:color w:val="EE0000"/>
          <w:sz w:val="28"/>
          <w:szCs w:val="28"/>
          <w:lang w:val="en-GB"/>
        </w:rPr>
      </w:pPr>
    </w:p>
    <w:p w14:paraId="04325B8B" w14:textId="2050960B" w:rsidR="00B978A7" w:rsidRDefault="00B978A7">
      <w:pPr>
        <w:pStyle w:val="Plattetekst"/>
        <w:spacing w:line="412" w:lineRule="auto"/>
        <w:rPr>
          <w:color w:val="EE0000"/>
          <w:sz w:val="28"/>
          <w:szCs w:val="28"/>
          <w:lang w:val="en-GB"/>
        </w:rPr>
      </w:pPr>
    </w:p>
    <w:p w14:paraId="6134E2C9" w14:textId="77777777" w:rsidR="00B978A7" w:rsidRDefault="00B978A7">
      <w:pPr>
        <w:pStyle w:val="Plattetekst"/>
        <w:spacing w:line="412" w:lineRule="auto"/>
        <w:rPr>
          <w:color w:val="EE0000"/>
          <w:sz w:val="28"/>
          <w:szCs w:val="28"/>
          <w:lang w:val="en-GB"/>
        </w:rPr>
      </w:pPr>
    </w:p>
    <w:p w14:paraId="5A5DFBFD" w14:textId="4E98F61E" w:rsidR="00B978A7" w:rsidRPr="00B978A7" w:rsidRDefault="00B978A7">
      <w:pPr>
        <w:pStyle w:val="Plattetekst"/>
        <w:spacing w:line="412" w:lineRule="auto"/>
        <w:rPr>
          <w:color w:val="EE0000"/>
          <w:sz w:val="28"/>
          <w:szCs w:val="28"/>
          <w:lang w:val="en-GB"/>
        </w:rPr>
        <w:sectPr w:rsidR="00B978A7" w:rsidRPr="00B978A7">
          <w:pgSz w:w="11910" w:h="16840"/>
          <w:pgMar w:top="1360" w:right="1417" w:bottom="940" w:left="1417" w:header="0" w:footer="755" w:gutter="0"/>
          <w:cols w:space="708"/>
        </w:sectPr>
      </w:pPr>
    </w:p>
    <w:p w14:paraId="6298F213" w14:textId="77777777" w:rsidR="000C216D" w:rsidRDefault="00F226D5" w:rsidP="002C550C">
      <w:pPr>
        <w:pStyle w:val="Kop1"/>
        <w:ind w:left="0"/>
      </w:pPr>
      <w:bookmarkStart w:id="4" w:name="_TOC_250003"/>
      <w:r>
        <w:rPr>
          <w:color w:val="BF0000"/>
        </w:rPr>
        <w:lastRenderedPageBreak/>
        <w:t>Timeline</w:t>
      </w:r>
      <w:r>
        <w:rPr>
          <w:color w:val="BF0000"/>
          <w:spacing w:val="-7"/>
        </w:rPr>
        <w:t xml:space="preserve"> </w:t>
      </w:r>
      <w:r>
        <w:rPr>
          <w:color w:val="BF0000"/>
        </w:rPr>
        <w:t>of</w:t>
      </w:r>
      <w:r>
        <w:rPr>
          <w:color w:val="BF0000"/>
          <w:spacing w:val="-9"/>
        </w:rPr>
        <w:t xml:space="preserve"> </w:t>
      </w:r>
      <w:r>
        <w:rPr>
          <w:color w:val="BF0000"/>
        </w:rPr>
        <w:t>key</w:t>
      </w:r>
      <w:r>
        <w:rPr>
          <w:color w:val="BF0000"/>
          <w:spacing w:val="-4"/>
        </w:rPr>
        <w:t xml:space="preserve"> </w:t>
      </w:r>
      <w:bookmarkEnd w:id="4"/>
      <w:r>
        <w:rPr>
          <w:color w:val="BF0000"/>
          <w:spacing w:val="-2"/>
        </w:rPr>
        <w:t>events</w:t>
      </w:r>
    </w:p>
    <w:p w14:paraId="11BEDD2B" w14:textId="77777777" w:rsidR="00712181" w:rsidRDefault="00712181">
      <w:pPr>
        <w:pStyle w:val="Plattetekst"/>
        <w:spacing w:line="259" w:lineRule="auto"/>
      </w:pPr>
    </w:p>
    <w:p w14:paraId="29E6815A" w14:textId="77777777" w:rsidR="00712181" w:rsidRPr="00712181" w:rsidRDefault="00712181" w:rsidP="00712181">
      <w:pPr>
        <w:pStyle w:val="Plattetekst"/>
        <w:numPr>
          <w:ilvl w:val="0"/>
          <w:numId w:val="1"/>
        </w:numPr>
        <w:spacing w:line="259" w:lineRule="auto"/>
        <w:rPr>
          <w:sz w:val="28"/>
          <w:szCs w:val="28"/>
          <w:lang w:val="en-GB"/>
        </w:rPr>
      </w:pPr>
      <w:r w:rsidRPr="00712181">
        <w:rPr>
          <w:b/>
          <w:bCs/>
          <w:sz w:val="28"/>
          <w:szCs w:val="28"/>
          <w:lang w:val="en-GB"/>
        </w:rPr>
        <w:t>2018</w:t>
      </w:r>
      <w:r w:rsidRPr="00712181">
        <w:rPr>
          <w:sz w:val="28"/>
          <w:szCs w:val="28"/>
          <w:lang w:val="en-GB"/>
        </w:rPr>
        <w:t xml:space="preserve"> – Abiy Ahmed becomes Prime Minister, launches reforms and peace deal with Eritrea; TPLF loses dominance in federal politics.</w:t>
      </w:r>
    </w:p>
    <w:p w14:paraId="68FFCF4D" w14:textId="77777777" w:rsidR="00712181" w:rsidRPr="00712181" w:rsidRDefault="00712181" w:rsidP="00712181">
      <w:pPr>
        <w:pStyle w:val="Plattetekst"/>
        <w:spacing w:line="259" w:lineRule="auto"/>
        <w:ind w:left="720"/>
        <w:rPr>
          <w:sz w:val="28"/>
          <w:szCs w:val="28"/>
          <w:lang w:val="en-GB"/>
        </w:rPr>
      </w:pPr>
    </w:p>
    <w:p w14:paraId="0AFD1844" w14:textId="14DC784D" w:rsidR="00712181" w:rsidRPr="00712181" w:rsidRDefault="00712181" w:rsidP="00712181">
      <w:pPr>
        <w:pStyle w:val="Plattetekst"/>
        <w:numPr>
          <w:ilvl w:val="0"/>
          <w:numId w:val="1"/>
        </w:numPr>
        <w:spacing w:line="259" w:lineRule="auto"/>
        <w:rPr>
          <w:sz w:val="28"/>
          <w:szCs w:val="28"/>
          <w:lang w:val="en-GB"/>
        </w:rPr>
      </w:pPr>
      <w:r w:rsidRPr="00712181">
        <w:rPr>
          <w:b/>
          <w:bCs/>
          <w:sz w:val="28"/>
          <w:szCs w:val="28"/>
          <w:lang w:val="en-GB"/>
        </w:rPr>
        <w:t>2019</w:t>
      </w:r>
      <w:r w:rsidRPr="00712181">
        <w:rPr>
          <w:sz w:val="28"/>
          <w:szCs w:val="28"/>
          <w:lang w:val="en-GB"/>
        </w:rPr>
        <w:t xml:space="preserve"> – Ethiopia’s ruling coalition reorganized into the Prosperity Party; TPLF refuses to join.</w:t>
      </w:r>
    </w:p>
    <w:p w14:paraId="54882022" w14:textId="77777777" w:rsidR="00712181" w:rsidRPr="00712181" w:rsidRDefault="00712181" w:rsidP="00712181">
      <w:pPr>
        <w:pStyle w:val="Plattetekst"/>
        <w:spacing w:line="259" w:lineRule="auto"/>
        <w:ind w:left="720"/>
        <w:rPr>
          <w:sz w:val="28"/>
          <w:szCs w:val="28"/>
          <w:lang w:val="en-GB"/>
        </w:rPr>
      </w:pPr>
    </w:p>
    <w:p w14:paraId="2A988F85" w14:textId="38C0B90E" w:rsidR="00712181" w:rsidRPr="00712181" w:rsidRDefault="00712181" w:rsidP="00712181">
      <w:pPr>
        <w:pStyle w:val="Plattetekst"/>
        <w:numPr>
          <w:ilvl w:val="0"/>
          <w:numId w:val="1"/>
        </w:numPr>
        <w:spacing w:line="259" w:lineRule="auto"/>
        <w:rPr>
          <w:sz w:val="28"/>
          <w:szCs w:val="28"/>
          <w:lang w:val="en-GB"/>
        </w:rPr>
      </w:pPr>
      <w:r w:rsidRPr="00712181">
        <w:rPr>
          <w:b/>
          <w:bCs/>
          <w:sz w:val="28"/>
          <w:szCs w:val="28"/>
          <w:lang w:val="en-GB"/>
        </w:rPr>
        <w:t>Sept 2020</w:t>
      </w:r>
      <w:r w:rsidRPr="00712181">
        <w:rPr>
          <w:sz w:val="28"/>
          <w:szCs w:val="28"/>
          <w:lang w:val="en-GB"/>
        </w:rPr>
        <w:t xml:space="preserve"> – Tigray region holds its own regional elections, defying federal postponement of national elections due to COVID-19; tensions escalate.</w:t>
      </w:r>
    </w:p>
    <w:p w14:paraId="586DDA53" w14:textId="77777777" w:rsidR="00712181" w:rsidRPr="00712181" w:rsidRDefault="00712181" w:rsidP="00712181">
      <w:pPr>
        <w:pStyle w:val="Plattetekst"/>
        <w:spacing w:line="259" w:lineRule="auto"/>
        <w:ind w:left="720"/>
        <w:rPr>
          <w:sz w:val="28"/>
          <w:szCs w:val="28"/>
          <w:lang w:val="en-GB"/>
        </w:rPr>
      </w:pPr>
    </w:p>
    <w:p w14:paraId="39C6983D" w14:textId="05458E39" w:rsidR="00712181" w:rsidRPr="00712181" w:rsidRDefault="00712181" w:rsidP="00712181">
      <w:pPr>
        <w:pStyle w:val="Plattetekst"/>
        <w:numPr>
          <w:ilvl w:val="0"/>
          <w:numId w:val="1"/>
        </w:numPr>
        <w:spacing w:line="259" w:lineRule="auto"/>
        <w:rPr>
          <w:sz w:val="28"/>
          <w:szCs w:val="28"/>
          <w:lang w:val="en-GB"/>
        </w:rPr>
      </w:pPr>
      <w:r w:rsidRPr="00712181">
        <w:rPr>
          <w:b/>
          <w:bCs/>
          <w:sz w:val="28"/>
          <w:szCs w:val="28"/>
          <w:lang w:val="en-GB"/>
        </w:rPr>
        <w:t>Oct 2020</w:t>
      </w:r>
      <w:r w:rsidRPr="00712181">
        <w:rPr>
          <w:sz w:val="28"/>
          <w:szCs w:val="28"/>
          <w:lang w:val="en-GB"/>
        </w:rPr>
        <w:t xml:space="preserve"> – Ethiopian government declares Tigray elections illegal; both sides stop recognizing each other’s authority.</w:t>
      </w:r>
    </w:p>
    <w:p w14:paraId="6655C3CF" w14:textId="77777777" w:rsidR="00712181" w:rsidRPr="00712181" w:rsidRDefault="00712181" w:rsidP="00712181">
      <w:pPr>
        <w:pStyle w:val="Plattetekst"/>
        <w:spacing w:line="259" w:lineRule="auto"/>
        <w:ind w:left="720"/>
        <w:rPr>
          <w:sz w:val="28"/>
          <w:szCs w:val="28"/>
          <w:lang w:val="en-GB"/>
        </w:rPr>
      </w:pPr>
    </w:p>
    <w:p w14:paraId="5A5424E4" w14:textId="095D9625"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Nov 4, 2020</w:t>
      </w:r>
      <w:r w:rsidRPr="00712181">
        <w:rPr>
          <w:sz w:val="28"/>
          <w:szCs w:val="28"/>
          <w:lang w:val="en-GB"/>
        </w:rPr>
        <w:t xml:space="preserve"> – Ethiopian government launches military offensive in Tigray after accusing TPLF of attacking federal army bases.</w:t>
      </w:r>
    </w:p>
    <w:p w14:paraId="27426E54" w14:textId="77777777" w:rsidR="00712181" w:rsidRPr="00712181" w:rsidRDefault="00712181" w:rsidP="00712181">
      <w:pPr>
        <w:pStyle w:val="Plattetekst"/>
        <w:spacing w:line="259" w:lineRule="auto"/>
        <w:ind w:left="720"/>
        <w:rPr>
          <w:sz w:val="28"/>
          <w:szCs w:val="28"/>
          <w:lang w:val="en-GB"/>
        </w:rPr>
      </w:pPr>
    </w:p>
    <w:p w14:paraId="69182866" w14:textId="0345C926"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Nov 28, 2020</w:t>
      </w:r>
      <w:r w:rsidRPr="00712181">
        <w:rPr>
          <w:sz w:val="28"/>
          <w:szCs w:val="28"/>
          <w:lang w:val="en-GB"/>
        </w:rPr>
        <w:t xml:space="preserve"> – Federal forces capture Mekelle, Ethiopia declares victory.</w:t>
      </w:r>
    </w:p>
    <w:p w14:paraId="28039481" w14:textId="77777777" w:rsidR="00712181" w:rsidRPr="00712181" w:rsidRDefault="00712181" w:rsidP="00712181">
      <w:pPr>
        <w:pStyle w:val="Plattetekst"/>
        <w:spacing w:line="259" w:lineRule="auto"/>
        <w:ind w:left="720"/>
        <w:rPr>
          <w:sz w:val="28"/>
          <w:szCs w:val="28"/>
          <w:lang w:val="en-GB"/>
        </w:rPr>
      </w:pPr>
    </w:p>
    <w:p w14:paraId="5ED2CEA2" w14:textId="3A8F56D9"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Late Nov–Dec 2020</w:t>
      </w:r>
      <w:r w:rsidRPr="00712181">
        <w:rPr>
          <w:sz w:val="28"/>
          <w:szCs w:val="28"/>
          <w:lang w:val="en-GB"/>
        </w:rPr>
        <w:t xml:space="preserve"> – Eritrean troops enter Tigray to support Ethiopian forces.</w:t>
      </w:r>
    </w:p>
    <w:p w14:paraId="37AE75D7" w14:textId="77777777" w:rsidR="00712181" w:rsidRPr="00712181" w:rsidRDefault="00712181" w:rsidP="00712181">
      <w:pPr>
        <w:pStyle w:val="Plattetekst"/>
        <w:spacing w:line="259" w:lineRule="auto"/>
        <w:ind w:left="720"/>
        <w:rPr>
          <w:sz w:val="28"/>
          <w:szCs w:val="28"/>
          <w:lang w:val="en-GB"/>
        </w:rPr>
      </w:pPr>
    </w:p>
    <w:p w14:paraId="584E072C" w14:textId="2C64F241"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Nov 2020–2021</w:t>
      </w:r>
      <w:r w:rsidRPr="00712181">
        <w:rPr>
          <w:sz w:val="28"/>
          <w:szCs w:val="28"/>
          <w:lang w:val="en-GB"/>
        </w:rPr>
        <w:t xml:space="preserve"> – Reports of massacres, mass displacement, and blockade of aid begin.</w:t>
      </w:r>
    </w:p>
    <w:p w14:paraId="7854B7E5" w14:textId="77777777" w:rsidR="00712181" w:rsidRPr="00712181" w:rsidRDefault="00712181" w:rsidP="00712181">
      <w:pPr>
        <w:pStyle w:val="Plattetekst"/>
        <w:spacing w:line="259" w:lineRule="auto"/>
        <w:ind w:left="720"/>
        <w:rPr>
          <w:sz w:val="28"/>
          <w:szCs w:val="28"/>
          <w:lang w:val="en-GB"/>
        </w:rPr>
      </w:pPr>
    </w:p>
    <w:p w14:paraId="44761985" w14:textId="3AEB84DC"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June 28, 2021</w:t>
      </w:r>
      <w:r w:rsidRPr="00712181">
        <w:rPr>
          <w:sz w:val="28"/>
          <w:szCs w:val="28"/>
          <w:lang w:val="en-GB"/>
        </w:rPr>
        <w:t xml:space="preserve"> – Tigray </w:t>
      </w:r>
      <w:proofErr w:type="spellStart"/>
      <w:r w:rsidRPr="00712181">
        <w:rPr>
          <w:sz w:val="28"/>
          <w:szCs w:val="28"/>
          <w:lang w:val="en-GB"/>
        </w:rPr>
        <w:t>Defense</w:t>
      </w:r>
      <w:proofErr w:type="spellEnd"/>
      <w:r w:rsidRPr="00712181">
        <w:rPr>
          <w:sz w:val="28"/>
          <w:szCs w:val="28"/>
          <w:lang w:val="en-GB"/>
        </w:rPr>
        <w:t xml:space="preserve"> Forces (TDF) retake Mekelle; Ethiopian government declares unilateral ceasefire.</w:t>
      </w:r>
    </w:p>
    <w:p w14:paraId="10FF4449" w14:textId="77777777" w:rsidR="00712181" w:rsidRPr="00712181" w:rsidRDefault="00712181" w:rsidP="00712181">
      <w:pPr>
        <w:pStyle w:val="Plattetekst"/>
        <w:spacing w:line="259" w:lineRule="auto"/>
        <w:ind w:left="720"/>
        <w:rPr>
          <w:sz w:val="28"/>
          <w:szCs w:val="28"/>
          <w:lang w:val="en-GB"/>
        </w:rPr>
      </w:pPr>
    </w:p>
    <w:p w14:paraId="01BDEACC" w14:textId="651FD36F"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July–Nov 2021</w:t>
      </w:r>
      <w:r w:rsidRPr="00712181">
        <w:rPr>
          <w:sz w:val="28"/>
          <w:szCs w:val="28"/>
          <w:lang w:val="en-GB"/>
        </w:rPr>
        <w:t xml:space="preserve"> – TDF advances into Amhara and Afar; alliance declared with Oromo Liberation Army (OLA).</w:t>
      </w:r>
    </w:p>
    <w:p w14:paraId="7F05FE85" w14:textId="77777777" w:rsidR="00712181" w:rsidRPr="00712181" w:rsidRDefault="00712181" w:rsidP="00712181">
      <w:pPr>
        <w:pStyle w:val="Plattetekst"/>
        <w:spacing w:line="259" w:lineRule="auto"/>
        <w:ind w:left="720"/>
        <w:rPr>
          <w:sz w:val="28"/>
          <w:szCs w:val="28"/>
          <w:lang w:val="en-GB"/>
        </w:rPr>
      </w:pPr>
    </w:p>
    <w:p w14:paraId="6DE541AA" w14:textId="57D9C54D"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Nov 2021</w:t>
      </w:r>
      <w:r w:rsidRPr="00712181">
        <w:rPr>
          <w:sz w:val="28"/>
          <w:szCs w:val="28"/>
          <w:lang w:val="en-GB"/>
        </w:rPr>
        <w:t xml:space="preserve"> – Ethiopian forces, with Eritrean support, push TDF back toward Tigray.</w:t>
      </w:r>
    </w:p>
    <w:p w14:paraId="3C822F66" w14:textId="77777777" w:rsidR="00712181" w:rsidRPr="00712181" w:rsidRDefault="00712181" w:rsidP="00712181">
      <w:pPr>
        <w:pStyle w:val="Plattetekst"/>
        <w:spacing w:line="259" w:lineRule="auto"/>
        <w:ind w:left="720"/>
        <w:rPr>
          <w:sz w:val="28"/>
          <w:szCs w:val="28"/>
          <w:lang w:val="en-GB"/>
        </w:rPr>
      </w:pPr>
    </w:p>
    <w:p w14:paraId="0F150163" w14:textId="08839F48"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Mar 24, 2022</w:t>
      </w:r>
      <w:r w:rsidRPr="00712181">
        <w:rPr>
          <w:sz w:val="28"/>
          <w:szCs w:val="28"/>
          <w:lang w:val="en-GB"/>
        </w:rPr>
        <w:t xml:space="preserve"> – Humanitarian truce announced to allow aid into Tigray.</w:t>
      </w:r>
    </w:p>
    <w:p w14:paraId="516BC337" w14:textId="77777777" w:rsidR="00712181" w:rsidRPr="00712181" w:rsidRDefault="00712181" w:rsidP="00712181">
      <w:pPr>
        <w:pStyle w:val="Plattetekst"/>
        <w:spacing w:line="259" w:lineRule="auto"/>
        <w:ind w:left="720"/>
        <w:rPr>
          <w:sz w:val="28"/>
          <w:szCs w:val="28"/>
          <w:lang w:val="en-GB"/>
        </w:rPr>
      </w:pPr>
    </w:p>
    <w:p w14:paraId="33E2E94A" w14:textId="69613644"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Aug 24, 2022</w:t>
      </w:r>
      <w:r w:rsidRPr="00712181">
        <w:rPr>
          <w:sz w:val="28"/>
          <w:szCs w:val="28"/>
          <w:lang w:val="en-GB"/>
        </w:rPr>
        <w:t xml:space="preserve"> – Fighting resumes after five months of truce.</w:t>
      </w:r>
    </w:p>
    <w:p w14:paraId="0F6AC217" w14:textId="77777777" w:rsidR="00712181" w:rsidRPr="00712181" w:rsidRDefault="00712181" w:rsidP="00712181">
      <w:pPr>
        <w:pStyle w:val="Plattetekst"/>
        <w:spacing w:line="259" w:lineRule="auto"/>
        <w:ind w:left="720"/>
        <w:rPr>
          <w:sz w:val="28"/>
          <w:szCs w:val="28"/>
          <w:lang w:val="en-GB"/>
        </w:rPr>
      </w:pPr>
    </w:p>
    <w:p w14:paraId="231C89CF" w14:textId="587303CC" w:rsidR="00712181" w:rsidRPr="00712181" w:rsidRDefault="00712181" w:rsidP="00712181">
      <w:pPr>
        <w:pStyle w:val="Plattetekst"/>
        <w:numPr>
          <w:ilvl w:val="0"/>
          <w:numId w:val="2"/>
        </w:numPr>
        <w:spacing w:line="259" w:lineRule="auto"/>
        <w:rPr>
          <w:sz w:val="28"/>
          <w:szCs w:val="28"/>
          <w:lang w:val="en-GB"/>
        </w:rPr>
      </w:pPr>
      <w:r w:rsidRPr="00712181">
        <w:rPr>
          <w:b/>
          <w:bCs/>
          <w:sz w:val="28"/>
          <w:szCs w:val="28"/>
          <w:lang w:val="en-GB"/>
        </w:rPr>
        <w:t>Nov 2, 2022</w:t>
      </w:r>
      <w:r w:rsidRPr="00712181">
        <w:rPr>
          <w:sz w:val="28"/>
          <w:szCs w:val="28"/>
          <w:lang w:val="en-GB"/>
        </w:rPr>
        <w:t xml:space="preserve"> – </w:t>
      </w:r>
      <w:r w:rsidRPr="00712181">
        <w:rPr>
          <w:b/>
          <w:bCs/>
          <w:sz w:val="28"/>
          <w:szCs w:val="28"/>
          <w:lang w:val="en-GB"/>
        </w:rPr>
        <w:t>Pretoria Agreement</w:t>
      </w:r>
      <w:r w:rsidRPr="00712181">
        <w:rPr>
          <w:sz w:val="28"/>
          <w:szCs w:val="28"/>
          <w:lang w:val="en-GB"/>
        </w:rPr>
        <w:t xml:space="preserve"> signed between </w:t>
      </w:r>
      <w:r w:rsidR="0053387C">
        <w:rPr>
          <w:sz w:val="28"/>
          <w:szCs w:val="28"/>
          <w:lang w:val="en-GB"/>
        </w:rPr>
        <w:t xml:space="preserve">the </w:t>
      </w:r>
      <w:r w:rsidRPr="00712181">
        <w:rPr>
          <w:sz w:val="28"/>
          <w:szCs w:val="28"/>
          <w:lang w:val="en-GB"/>
        </w:rPr>
        <w:t>Ethiopian government and TPLF; ceasefire declared.</w:t>
      </w:r>
    </w:p>
    <w:p w14:paraId="27E92C9C" w14:textId="77777777" w:rsidR="00712181" w:rsidRDefault="00712181">
      <w:pPr>
        <w:pStyle w:val="Plattetekst"/>
        <w:spacing w:line="259" w:lineRule="auto"/>
        <w:sectPr w:rsidR="00712181">
          <w:pgSz w:w="11910" w:h="16840"/>
          <w:pgMar w:top="1360" w:right="1417" w:bottom="940" w:left="1417" w:header="0" w:footer="755" w:gutter="0"/>
          <w:cols w:space="708"/>
        </w:sectPr>
      </w:pPr>
    </w:p>
    <w:p w14:paraId="37612787" w14:textId="77777777" w:rsidR="000C216D" w:rsidRDefault="00F226D5">
      <w:pPr>
        <w:pStyle w:val="Kop1"/>
      </w:pPr>
      <w:bookmarkStart w:id="5" w:name="_TOC_250002"/>
      <w:r>
        <w:rPr>
          <w:color w:val="BF0000"/>
        </w:rPr>
        <w:lastRenderedPageBreak/>
        <w:t>Previous</w:t>
      </w:r>
      <w:r>
        <w:rPr>
          <w:color w:val="BF0000"/>
          <w:spacing w:val="-3"/>
        </w:rPr>
        <w:t xml:space="preserve"> </w:t>
      </w:r>
      <w:r>
        <w:rPr>
          <w:color w:val="BF0000"/>
        </w:rPr>
        <w:t>attempts</w:t>
      </w:r>
      <w:r>
        <w:rPr>
          <w:color w:val="BF0000"/>
          <w:spacing w:val="-3"/>
        </w:rPr>
        <w:t xml:space="preserve"> </w:t>
      </w:r>
      <w:r>
        <w:rPr>
          <w:color w:val="BF0000"/>
        </w:rPr>
        <w:t>to</w:t>
      </w:r>
      <w:r>
        <w:rPr>
          <w:color w:val="BF0000"/>
          <w:spacing w:val="-3"/>
        </w:rPr>
        <w:t xml:space="preserve"> </w:t>
      </w:r>
      <w:r>
        <w:rPr>
          <w:color w:val="BF0000"/>
        </w:rPr>
        <w:t>solve</w:t>
      </w:r>
      <w:r>
        <w:rPr>
          <w:color w:val="BF0000"/>
          <w:spacing w:val="-1"/>
        </w:rPr>
        <w:t xml:space="preserve"> </w:t>
      </w:r>
      <w:r>
        <w:rPr>
          <w:color w:val="BF0000"/>
        </w:rPr>
        <w:t>the</w:t>
      </w:r>
      <w:r>
        <w:rPr>
          <w:color w:val="BF0000"/>
          <w:spacing w:val="-6"/>
        </w:rPr>
        <w:t xml:space="preserve"> </w:t>
      </w:r>
      <w:bookmarkEnd w:id="5"/>
      <w:r>
        <w:rPr>
          <w:color w:val="BF0000"/>
          <w:spacing w:val="-2"/>
        </w:rPr>
        <w:t>issue</w:t>
      </w:r>
    </w:p>
    <w:p w14:paraId="77F6D24A" w14:textId="77777777" w:rsidR="00E5142D" w:rsidRDefault="00E5142D">
      <w:pPr>
        <w:pStyle w:val="Plattetekst"/>
        <w:rPr>
          <w:sz w:val="28"/>
          <w:szCs w:val="28"/>
        </w:rPr>
      </w:pPr>
      <w:r>
        <w:br/>
      </w:r>
    </w:p>
    <w:p w14:paraId="2A215699" w14:textId="2F54F217" w:rsidR="00EA295D" w:rsidRPr="00EA295D" w:rsidRDefault="00EA295D">
      <w:pPr>
        <w:pStyle w:val="Plattetekst"/>
        <w:rPr>
          <w:color w:val="000000" w:themeColor="text1"/>
          <w:sz w:val="28"/>
          <w:szCs w:val="28"/>
        </w:rPr>
        <w:sectPr w:rsidR="00EA295D" w:rsidRPr="00EA295D">
          <w:pgSz w:w="11910" w:h="16840"/>
          <w:pgMar w:top="1360" w:right="1417" w:bottom="940" w:left="1417" w:header="0" w:footer="755" w:gutter="0"/>
          <w:cols w:space="708"/>
        </w:sectPr>
      </w:pPr>
      <w:r>
        <w:rPr>
          <w:color w:val="EE0000"/>
          <w:sz w:val="28"/>
          <w:szCs w:val="28"/>
        </w:rPr>
        <w:t xml:space="preserve">The </w:t>
      </w:r>
      <w:r w:rsidR="00E83BC1">
        <w:rPr>
          <w:color w:val="EE0000"/>
          <w:sz w:val="28"/>
          <w:szCs w:val="28"/>
        </w:rPr>
        <w:t>Praetoria Agreement</w:t>
      </w:r>
      <w:r>
        <w:rPr>
          <w:color w:val="EE0000"/>
          <w:sz w:val="28"/>
          <w:szCs w:val="28"/>
        </w:rPr>
        <w:t>:</w:t>
      </w:r>
      <w:r w:rsidR="00421327">
        <w:rPr>
          <w:color w:val="EE0000"/>
          <w:sz w:val="28"/>
          <w:szCs w:val="28"/>
        </w:rPr>
        <w:br/>
      </w:r>
      <w:r w:rsidR="00421327">
        <w:rPr>
          <w:color w:val="000000" w:themeColor="text1"/>
          <w:sz w:val="28"/>
          <w:szCs w:val="28"/>
        </w:rPr>
        <w:t>Since the start of the conflict in Tigray</w:t>
      </w:r>
      <w:r w:rsidR="0053387C">
        <w:rPr>
          <w:color w:val="000000" w:themeColor="text1"/>
          <w:sz w:val="28"/>
          <w:szCs w:val="28"/>
        </w:rPr>
        <w:t>,</w:t>
      </w:r>
      <w:r w:rsidR="00421327">
        <w:rPr>
          <w:color w:val="000000" w:themeColor="text1"/>
          <w:sz w:val="28"/>
          <w:szCs w:val="28"/>
        </w:rPr>
        <w:t xml:space="preserve"> there has only been one real attempt to solve the issue, that being the </w:t>
      </w:r>
      <w:r w:rsidR="006F21A3">
        <w:rPr>
          <w:color w:val="000000" w:themeColor="text1"/>
          <w:sz w:val="28"/>
          <w:szCs w:val="28"/>
        </w:rPr>
        <w:t>Praetorian</w:t>
      </w:r>
      <w:r w:rsidR="00421327">
        <w:rPr>
          <w:color w:val="000000" w:themeColor="text1"/>
          <w:sz w:val="28"/>
          <w:szCs w:val="28"/>
        </w:rPr>
        <w:t xml:space="preserve"> agreement in 2022. </w:t>
      </w:r>
      <w:r w:rsidR="0053306D">
        <w:rPr>
          <w:color w:val="000000" w:themeColor="text1"/>
          <w:sz w:val="28"/>
          <w:szCs w:val="28"/>
        </w:rPr>
        <w:t xml:space="preserve">The agreement came to be after a letter was sent to the United Nations by the TPLF asking for a ceasefire with </w:t>
      </w:r>
      <w:r w:rsidR="006F21A3">
        <w:rPr>
          <w:color w:val="000000" w:themeColor="text1"/>
          <w:sz w:val="28"/>
          <w:szCs w:val="28"/>
        </w:rPr>
        <w:t xml:space="preserve">the </w:t>
      </w:r>
      <w:r w:rsidR="0053306D">
        <w:rPr>
          <w:color w:val="000000" w:themeColor="text1"/>
          <w:sz w:val="28"/>
          <w:szCs w:val="28"/>
        </w:rPr>
        <w:t xml:space="preserve">help of the </w:t>
      </w:r>
      <w:r w:rsidR="00E83BC1">
        <w:rPr>
          <w:color w:val="000000" w:themeColor="text1"/>
          <w:sz w:val="28"/>
          <w:szCs w:val="28"/>
        </w:rPr>
        <w:t>Security Council</w:t>
      </w:r>
      <w:r w:rsidR="0053306D">
        <w:rPr>
          <w:color w:val="000000" w:themeColor="text1"/>
          <w:sz w:val="28"/>
          <w:szCs w:val="28"/>
        </w:rPr>
        <w:t xml:space="preserve">. </w:t>
      </w:r>
      <w:r w:rsidR="00735729">
        <w:rPr>
          <w:color w:val="000000" w:themeColor="text1"/>
          <w:sz w:val="28"/>
          <w:szCs w:val="28"/>
        </w:rPr>
        <w:t xml:space="preserve">After being invited by the </w:t>
      </w:r>
      <w:r w:rsidR="00847015">
        <w:rPr>
          <w:color w:val="000000" w:themeColor="text1"/>
          <w:sz w:val="28"/>
          <w:szCs w:val="28"/>
        </w:rPr>
        <w:t>AU</w:t>
      </w:r>
      <w:r w:rsidR="006F21A3">
        <w:rPr>
          <w:color w:val="000000" w:themeColor="text1"/>
          <w:sz w:val="28"/>
          <w:szCs w:val="28"/>
        </w:rPr>
        <w:t>,</w:t>
      </w:r>
      <w:r w:rsidR="00847015">
        <w:rPr>
          <w:color w:val="000000" w:themeColor="text1"/>
          <w:sz w:val="28"/>
          <w:szCs w:val="28"/>
        </w:rPr>
        <w:t xml:space="preserve"> </w:t>
      </w:r>
      <w:r w:rsidR="00EF7C68">
        <w:rPr>
          <w:color w:val="000000" w:themeColor="text1"/>
          <w:sz w:val="28"/>
          <w:szCs w:val="28"/>
        </w:rPr>
        <w:t>the TPLF</w:t>
      </w:r>
      <w:r w:rsidR="006F21A3">
        <w:rPr>
          <w:color w:val="000000" w:themeColor="text1"/>
          <w:sz w:val="28"/>
          <w:szCs w:val="28"/>
        </w:rPr>
        <w:t>,</w:t>
      </w:r>
      <w:r w:rsidR="00EF7C68">
        <w:rPr>
          <w:color w:val="000000" w:themeColor="text1"/>
          <w:sz w:val="28"/>
          <w:szCs w:val="28"/>
        </w:rPr>
        <w:t xml:space="preserve"> as well as the Ethiopian government agreed to start peace talks in Pretoria, South Africa.</w:t>
      </w:r>
      <w:r w:rsidR="00065B07">
        <w:rPr>
          <w:color w:val="000000" w:themeColor="text1"/>
          <w:sz w:val="28"/>
          <w:szCs w:val="28"/>
        </w:rPr>
        <w:t xml:space="preserve"> The talks started on the 25</w:t>
      </w:r>
      <w:r w:rsidR="00065B07" w:rsidRPr="00065B07">
        <w:rPr>
          <w:color w:val="000000" w:themeColor="text1"/>
          <w:sz w:val="28"/>
          <w:szCs w:val="28"/>
          <w:vertAlign w:val="superscript"/>
        </w:rPr>
        <w:t>th</w:t>
      </w:r>
      <w:r w:rsidR="00065B07">
        <w:rPr>
          <w:color w:val="000000" w:themeColor="text1"/>
          <w:sz w:val="28"/>
          <w:szCs w:val="28"/>
        </w:rPr>
        <w:t xml:space="preserve"> of October with </w:t>
      </w:r>
      <w:r w:rsidR="00DD66A9">
        <w:rPr>
          <w:color w:val="000000" w:themeColor="text1"/>
          <w:sz w:val="28"/>
          <w:szCs w:val="28"/>
        </w:rPr>
        <w:t>them ending on the 2</w:t>
      </w:r>
      <w:r w:rsidR="00DD66A9" w:rsidRPr="00DD66A9">
        <w:rPr>
          <w:color w:val="000000" w:themeColor="text1"/>
          <w:sz w:val="28"/>
          <w:szCs w:val="28"/>
          <w:vertAlign w:val="superscript"/>
        </w:rPr>
        <w:t>nd</w:t>
      </w:r>
      <w:r w:rsidR="00DD66A9">
        <w:rPr>
          <w:color w:val="000000" w:themeColor="text1"/>
          <w:sz w:val="28"/>
          <w:szCs w:val="28"/>
        </w:rPr>
        <w:t xml:space="preserve"> of November with a joint statement from both the TPLF as well as the Ethiopian government stating that a ceasefire shall be instated from that point on</w:t>
      </w:r>
      <w:r w:rsidR="00D40CD5">
        <w:rPr>
          <w:color w:val="000000" w:themeColor="text1"/>
          <w:sz w:val="28"/>
          <w:szCs w:val="28"/>
        </w:rPr>
        <w:t xml:space="preserve">, ending two years of conflict and promising a smooth and orderly disarmament. </w:t>
      </w:r>
      <w:r w:rsidR="00666400">
        <w:rPr>
          <w:color w:val="000000" w:themeColor="text1"/>
          <w:sz w:val="28"/>
          <w:szCs w:val="28"/>
        </w:rPr>
        <w:t>While promising at first, the implementation of the acts agreed on in the agreement has shown to be very difficult. With many groups in Tigray still being armed, including a part of the TDF</w:t>
      </w:r>
      <w:r w:rsidR="00B252D8">
        <w:rPr>
          <w:color w:val="000000" w:themeColor="text1"/>
          <w:sz w:val="28"/>
          <w:szCs w:val="28"/>
        </w:rPr>
        <w:t>. Due to the concrete lack of disarmament, human rights violations and crimes against humanity are still a large issue in the Tigray region, with those who</w:t>
      </w:r>
      <w:r w:rsidR="007E1737">
        <w:rPr>
          <w:color w:val="000000" w:themeColor="text1"/>
          <w:sz w:val="28"/>
          <w:szCs w:val="28"/>
        </w:rPr>
        <w:t xml:space="preserve"> have</w:t>
      </w:r>
      <w:r w:rsidR="00B252D8">
        <w:rPr>
          <w:color w:val="000000" w:themeColor="text1"/>
          <w:sz w:val="28"/>
          <w:szCs w:val="28"/>
        </w:rPr>
        <w:t xml:space="preserve"> </w:t>
      </w:r>
      <w:r w:rsidR="007E1737">
        <w:rPr>
          <w:color w:val="000000" w:themeColor="text1"/>
          <w:sz w:val="28"/>
          <w:szCs w:val="28"/>
        </w:rPr>
        <w:t>committed</w:t>
      </w:r>
      <w:r w:rsidR="00B252D8">
        <w:rPr>
          <w:color w:val="000000" w:themeColor="text1"/>
          <w:sz w:val="28"/>
          <w:szCs w:val="28"/>
        </w:rPr>
        <w:t xml:space="preserve"> the</w:t>
      </w:r>
      <w:r w:rsidR="007E1737">
        <w:rPr>
          <w:color w:val="000000" w:themeColor="text1"/>
          <w:sz w:val="28"/>
          <w:szCs w:val="28"/>
        </w:rPr>
        <w:t>se crimes</w:t>
      </w:r>
      <w:r w:rsidR="00B252D8">
        <w:rPr>
          <w:color w:val="000000" w:themeColor="text1"/>
          <w:sz w:val="28"/>
          <w:szCs w:val="28"/>
        </w:rPr>
        <w:t xml:space="preserve"> still </w:t>
      </w:r>
      <w:r w:rsidR="007E1737">
        <w:rPr>
          <w:color w:val="000000" w:themeColor="text1"/>
          <w:sz w:val="28"/>
          <w:szCs w:val="28"/>
        </w:rPr>
        <w:t xml:space="preserve">not being held accountable and </w:t>
      </w:r>
      <w:r w:rsidR="00E83BC1">
        <w:rPr>
          <w:color w:val="000000" w:themeColor="text1"/>
          <w:sz w:val="28"/>
          <w:szCs w:val="28"/>
        </w:rPr>
        <w:t>are yet to be persecuted.</w:t>
      </w:r>
      <w:r>
        <w:rPr>
          <w:color w:val="EE0000"/>
          <w:sz w:val="28"/>
          <w:szCs w:val="28"/>
        </w:rPr>
        <w:br/>
      </w:r>
    </w:p>
    <w:p w14:paraId="5C03FB9B" w14:textId="77777777" w:rsidR="000C216D" w:rsidRDefault="00F226D5">
      <w:pPr>
        <w:pStyle w:val="Kop1"/>
      </w:pPr>
      <w:bookmarkStart w:id="6" w:name="_TOC_250001"/>
      <w:r>
        <w:rPr>
          <w:color w:val="BF0000"/>
        </w:rPr>
        <w:lastRenderedPageBreak/>
        <w:t>Possible</w:t>
      </w:r>
      <w:r>
        <w:rPr>
          <w:color w:val="BF0000"/>
          <w:spacing w:val="-4"/>
        </w:rPr>
        <w:t xml:space="preserve"> </w:t>
      </w:r>
      <w:bookmarkEnd w:id="6"/>
      <w:r>
        <w:rPr>
          <w:color w:val="BF0000"/>
          <w:spacing w:val="-2"/>
        </w:rPr>
        <w:t>solutions</w:t>
      </w:r>
    </w:p>
    <w:p w14:paraId="28E2D6A3" w14:textId="77777777" w:rsidR="004E396C" w:rsidRDefault="004E396C">
      <w:pPr>
        <w:pStyle w:val="Plattetekst"/>
        <w:spacing w:line="259" w:lineRule="auto"/>
      </w:pPr>
    </w:p>
    <w:p w14:paraId="3580CD34" w14:textId="141115E0" w:rsidR="003C591B" w:rsidRPr="003C591B" w:rsidRDefault="001B38E8" w:rsidP="003C591B">
      <w:pPr>
        <w:pStyle w:val="Plattetekst"/>
        <w:spacing w:line="259" w:lineRule="auto"/>
        <w:rPr>
          <w:b/>
          <w:bCs/>
          <w:sz w:val="28"/>
          <w:szCs w:val="28"/>
          <w:lang w:val="en-GB"/>
        </w:rPr>
      </w:pPr>
      <w:r>
        <w:rPr>
          <w:b/>
          <w:bCs/>
          <w:sz w:val="28"/>
          <w:szCs w:val="28"/>
          <w:lang w:val="en-GB"/>
        </w:rPr>
        <w:t xml:space="preserve">       </w:t>
      </w:r>
      <w:r w:rsidR="003C591B" w:rsidRPr="003C591B">
        <w:rPr>
          <w:b/>
          <w:bCs/>
          <w:sz w:val="28"/>
          <w:szCs w:val="28"/>
          <w:lang w:val="en-GB"/>
        </w:rPr>
        <w:t xml:space="preserve"> </w:t>
      </w:r>
      <w:r w:rsidRPr="001B38E8">
        <w:rPr>
          <w:b/>
          <w:bCs/>
          <w:sz w:val="28"/>
          <w:szCs w:val="28"/>
          <w:lang w:val="en-GB"/>
        </w:rPr>
        <w:t xml:space="preserve"> </w:t>
      </w:r>
      <w:r w:rsidR="003C591B" w:rsidRPr="003C591B">
        <w:rPr>
          <w:b/>
          <w:bCs/>
          <w:sz w:val="28"/>
          <w:szCs w:val="28"/>
          <w:lang w:val="en-GB"/>
        </w:rPr>
        <w:t>Governance Solutions</w:t>
      </w:r>
    </w:p>
    <w:p w14:paraId="294D13C4" w14:textId="665473E1" w:rsidR="003C591B" w:rsidRPr="003C591B" w:rsidRDefault="001B38E8" w:rsidP="001B38E8">
      <w:pPr>
        <w:pStyle w:val="Plattetekst"/>
        <w:spacing w:line="259" w:lineRule="auto"/>
        <w:ind w:left="720"/>
        <w:rPr>
          <w:sz w:val="28"/>
          <w:szCs w:val="28"/>
          <w:lang w:val="en-GB"/>
        </w:rPr>
      </w:pPr>
      <w:r>
        <w:rPr>
          <w:sz w:val="28"/>
          <w:szCs w:val="28"/>
          <w:lang w:val="en-GB"/>
        </w:rPr>
        <w:t>-</w:t>
      </w:r>
      <w:r w:rsidR="003C591B" w:rsidRPr="003C591B">
        <w:rPr>
          <w:sz w:val="28"/>
          <w:szCs w:val="28"/>
          <w:lang w:val="en-GB"/>
        </w:rPr>
        <w:t>Inclusive National Dialogue</w:t>
      </w:r>
      <w:r w:rsidR="001A36B2" w:rsidRPr="001A36B2">
        <w:rPr>
          <w:sz w:val="28"/>
          <w:szCs w:val="28"/>
          <w:lang w:val="en-GB"/>
        </w:rPr>
        <w:t>:</w:t>
      </w:r>
      <w:r w:rsidR="003C591B" w:rsidRPr="003C591B">
        <w:rPr>
          <w:sz w:val="28"/>
          <w:szCs w:val="28"/>
          <w:lang w:val="en-GB"/>
        </w:rPr>
        <w:t xml:space="preserve"> Create a genuine political process that includes Tigray, Amhara, Oromo, and other groups to address Ethiopia’s federal structure, autonomy demands, and power-sharing.</w:t>
      </w:r>
    </w:p>
    <w:p w14:paraId="0CFC11CF" w14:textId="2F2788FB" w:rsidR="003C591B" w:rsidRPr="003C591B" w:rsidRDefault="001B38E8" w:rsidP="001B38E8">
      <w:pPr>
        <w:pStyle w:val="Plattetekst"/>
        <w:spacing w:line="259" w:lineRule="auto"/>
        <w:ind w:left="720"/>
        <w:rPr>
          <w:sz w:val="28"/>
          <w:szCs w:val="28"/>
          <w:lang w:val="en-GB"/>
        </w:rPr>
      </w:pPr>
      <w:r>
        <w:rPr>
          <w:sz w:val="28"/>
          <w:szCs w:val="28"/>
          <w:lang w:val="en-GB"/>
        </w:rPr>
        <w:t>-</w:t>
      </w:r>
      <w:r w:rsidR="003C591B" w:rsidRPr="003C591B">
        <w:rPr>
          <w:sz w:val="28"/>
          <w:szCs w:val="28"/>
          <w:lang w:val="en-GB"/>
        </w:rPr>
        <w:t>Constitutional Reform</w:t>
      </w:r>
      <w:r w:rsidR="001A36B2" w:rsidRPr="001A36B2">
        <w:rPr>
          <w:sz w:val="28"/>
          <w:szCs w:val="28"/>
          <w:lang w:val="en-GB"/>
        </w:rPr>
        <w:t>:</w:t>
      </w:r>
      <w:r w:rsidR="001A36B2">
        <w:rPr>
          <w:sz w:val="28"/>
          <w:szCs w:val="28"/>
          <w:lang w:val="en-GB"/>
        </w:rPr>
        <w:t xml:space="preserve"> </w:t>
      </w:r>
      <w:r w:rsidR="003C591B" w:rsidRPr="003C591B">
        <w:rPr>
          <w:sz w:val="28"/>
          <w:szCs w:val="28"/>
          <w:lang w:val="en-GB"/>
        </w:rPr>
        <w:t>Revisit Ethiopia’s ethnic federalism system to reduce recurring tensions while preserving self-rule.</w:t>
      </w:r>
    </w:p>
    <w:p w14:paraId="3D43F03E" w14:textId="62D0846D" w:rsidR="003C591B" w:rsidRPr="003C591B" w:rsidRDefault="001B38E8" w:rsidP="001B38E8">
      <w:pPr>
        <w:pStyle w:val="Plattetekst"/>
        <w:spacing w:line="259" w:lineRule="auto"/>
        <w:ind w:left="720"/>
        <w:rPr>
          <w:sz w:val="28"/>
          <w:szCs w:val="28"/>
          <w:lang w:val="en-GB"/>
        </w:rPr>
      </w:pPr>
      <w:r>
        <w:rPr>
          <w:sz w:val="28"/>
          <w:szCs w:val="28"/>
          <w:lang w:val="en-GB"/>
        </w:rPr>
        <w:t>-</w:t>
      </w:r>
      <w:r w:rsidR="003C591B" w:rsidRPr="003C591B">
        <w:rPr>
          <w:sz w:val="28"/>
          <w:szCs w:val="28"/>
          <w:lang w:val="en-GB"/>
        </w:rPr>
        <w:t>Guarantees of Regional Autonomy</w:t>
      </w:r>
      <w:r w:rsidR="001A36B2">
        <w:rPr>
          <w:sz w:val="28"/>
          <w:szCs w:val="28"/>
          <w:lang w:val="en-GB"/>
        </w:rPr>
        <w:t>:</w:t>
      </w:r>
      <w:r w:rsidR="003C591B" w:rsidRPr="003C591B">
        <w:rPr>
          <w:sz w:val="28"/>
          <w:szCs w:val="28"/>
          <w:lang w:val="en-GB"/>
        </w:rPr>
        <w:t xml:space="preserve"> Provide Tigray with firm constitutional guarantees and local governance rights within Ethiopia.</w:t>
      </w:r>
    </w:p>
    <w:p w14:paraId="72643D48" w14:textId="1708CD4C" w:rsidR="003C591B" w:rsidRPr="003C591B" w:rsidRDefault="003C591B" w:rsidP="003C591B">
      <w:pPr>
        <w:pStyle w:val="Plattetekst"/>
        <w:spacing w:line="259" w:lineRule="auto"/>
        <w:rPr>
          <w:b/>
          <w:bCs/>
          <w:sz w:val="28"/>
          <w:szCs w:val="28"/>
          <w:lang w:val="en-GB"/>
        </w:rPr>
      </w:pPr>
    </w:p>
    <w:p w14:paraId="6A72B11C" w14:textId="77777777" w:rsidR="006D1D76" w:rsidRDefault="001B38E8" w:rsidP="003C591B">
      <w:pPr>
        <w:pStyle w:val="Plattetekst"/>
        <w:spacing w:line="259" w:lineRule="auto"/>
        <w:rPr>
          <w:b/>
          <w:bCs/>
          <w:sz w:val="28"/>
          <w:szCs w:val="28"/>
          <w:lang w:val="en-GB"/>
        </w:rPr>
      </w:pPr>
      <w:r w:rsidRPr="001B38E8">
        <w:rPr>
          <w:b/>
          <w:bCs/>
          <w:sz w:val="28"/>
          <w:szCs w:val="28"/>
          <w:lang w:val="en-GB"/>
        </w:rPr>
        <w:t xml:space="preserve">       </w:t>
      </w:r>
    </w:p>
    <w:p w14:paraId="4DA5B5DD" w14:textId="77777777" w:rsidR="006D1D76" w:rsidRDefault="006D1D76" w:rsidP="003C591B">
      <w:pPr>
        <w:pStyle w:val="Plattetekst"/>
        <w:spacing w:line="259" w:lineRule="auto"/>
        <w:rPr>
          <w:b/>
          <w:bCs/>
          <w:sz w:val="28"/>
          <w:szCs w:val="28"/>
          <w:lang w:val="en-GB"/>
        </w:rPr>
      </w:pPr>
    </w:p>
    <w:p w14:paraId="0A8FED4B" w14:textId="1CC439C2" w:rsidR="003C591B" w:rsidRPr="003C591B" w:rsidRDefault="006D1D76" w:rsidP="003C591B">
      <w:pPr>
        <w:pStyle w:val="Plattetekst"/>
        <w:spacing w:line="259" w:lineRule="auto"/>
        <w:rPr>
          <w:b/>
          <w:bCs/>
          <w:sz w:val="28"/>
          <w:szCs w:val="28"/>
          <w:lang w:val="en-GB"/>
        </w:rPr>
      </w:pPr>
      <w:r>
        <w:rPr>
          <w:b/>
          <w:bCs/>
          <w:sz w:val="28"/>
          <w:szCs w:val="28"/>
          <w:lang w:val="en-GB"/>
        </w:rPr>
        <w:t xml:space="preserve">         </w:t>
      </w:r>
      <w:r w:rsidR="001B38E8" w:rsidRPr="001B38E8">
        <w:rPr>
          <w:b/>
          <w:bCs/>
          <w:sz w:val="28"/>
          <w:szCs w:val="28"/>
          <w:lang w:val="en-GB"/>
        </w:rPr>
        <w:t xml:space="preserve"> </w:t>
      </w:r>
      <w:r w:rsidR="003C591B" w:rsidRPr="003C591B">
        <w:rPr>
          <w:b/>
          <w:bCs/>
          <w:sz w:val="28"/>
          <w:szCs w:val="28"/>
          <w:lang w:val="en-GB"/>
        </w:rPr>
        <w:t>Security Solutions</w:t>
      </w:r>
    </w:p>
    <w:p w14:paraId="4E8F0CB8" w14:textId="2659791B" w:rsidR="003C591B" w:rsidRPr="003C591B" w:rsidRDefault="001B38E8" w:rsidP="001B38E8">
      <w:pPr>
        <w:pStyle w:val="Plattetekst"/>
        <w:spacing w:line="259" w:lineRule="auto"/>
        <w:ind w:left="720"/>
        <w:rPr>
          <w:sz w:val="28"/>
          <w:szCs w:val="28"/>
          <w:lang w:val="en-GB"/>
        </w:rPr>
      </w:pPr>
      <w:r w:rsidRPr="001B38E8">
        <w:rPr>
          <w:sz w:val="28"/>
          <w:szCs w:val="28"/>
          <w:lang w:val="en-GB"/>
        </w:rPr>
        <w:t>-</w:t>
      </w:r>
      <w:r>
        <w:rPr>
          <w:sz w:val="28"/>
          <w:szCs w:val="28"/>
          <w:lang w:val="en-GB"/>
        </w:rPr>
        <w:t xml:space="preserve"> Thorough d</w:t>
      </w:r>
      <w:r w:rsidR="003C591B" w:rsidRPr="003C591B">
        <w:rPr>
          <w:sz w:val="28"/>
          <w:szCs w:val="28"/>
          <w:lang w:val="en-GB"/>
        </w:rPr>
        <w:t>isarmament</w:t>
      </w:r>
      <w:r>
        <w:rPr>
          <w:sz w:val="28"/>
          <w:szCs w:val="28"/>
          <w:lang w:val="en-GB"/>
        </w:rPr>
        <w:t>:</w:t>
      </w:r>
      <w:r w:rsidR="003C591B" w:rsidRPr="003C591B">
        <w:rPr>
          <w:sz w:val="28"/>
          <w:szCs w:val="28"/>
          <w:lang w:val="en-GB"/>
        </w:rPr>
        <w:t xml:space="preserve"> Integrate Tigrayan fighters into the Ethiopian army or provide secure disarmament with </w:t>
      </w:r>
      <w:r>
        <w:rPr>
          <w:sz w:val="28"/>
          <w:szCs w:val="28"/>
          <w:lang w:val="en-GB"/>
        </w:rPr>
        <w:t xml:space="preserve">UN </w:t>
      </w:r>
      <w:r w:rsidR="003C591B" w:rsidRPr="003C591B">
        <w:rPr>
          <w:sz w:val="28"/>
          <w:szCs w:val="28"/>
          <w:lang w:val="en-GB"/>
        </w:rPr>
        <w:t>monitoring.</w:t>
      </w:r>
    </w:p>
    <w:p w14:paraId="60E7CAB4" w14:textId="75352EAF" w:rsidR="003C591B" w:rsidRPr="003C591B" w:rsidRDefault="001B38E8" w:rsidP="001B38E8">
      <w:pPr>
        <w:pStyle w:val="Plattetekst"/>
        <w:spacing w:line="259" w:lineRule="auto"/>
        <w:ind w:left="720"/>
        <w:rPr>
          <w:sz w:val="28"/>
          <w:szCs w:val="28"/>
          <w:lang w:val="en-GB"/>
        </w:rPr>
      </w:pPr>
      <w:r w:rsidRPr="001B38E8">
        <w:rPr>
          <w:sz w:val="28"/>
          <w:szCs w:val="28"/>
          <w:lang w:val="en-GB"/>
        </w:rPr>
        <w:t>-</w:t>
      </w:r>
      <w:r w:rsidR="003C591B" w:rsidRPr="003C591B">
        <w:rPr>
          <w:sz w:val="28"/>
          <w:szCs w:val="28"/>
          <w:lang w:val="en-GB"/>
        </w:rPr>
        <w:t>Withdrawal of Foreign Forces</w:t>
      </w:r>
      <w:r>
        <w:rPr>
          <w:sz w:val="28"/>
          <w:szCs w:val="28"/>
          <w:lang w:val="en-GB"/>
        </w:rPr>
        <w:t xml:space="preserve"> and </w:t>
      </w:r>
      <w:r w:rsidR="008C75F1">
        <w:rPr>
          <w:sz w:val="28"/>
          <w:szCs w:val="28"/>
          <w:lang w:val="en-GB"/>
        </w:rPr>
        <w:t>Paramilitary groups</w:t>
      </w:r>
      <w:r>
        <w:rPr>
          <w:sz w:val="28"/>
          <w:szCs w:val="28"/>
          <w:lang w:val="en-GB"/>
        </w:rPr>
        <w:t xml:space="preserve">: </w:t>
      </w:r>
      <w:r w:rsidR="003C591B" w:rsidRPr="003C591B">
        <w:rPr>
          <w:sz w:val="28"/>
          <w:szCs w:val="28"/>
          <w:lang w:val="en-GB"/>
        </w:rPr>
        <w:t xml:space="preserve">Ensure </w:t>
      </w:r>
      <w:r w:rsidR="008C75F1">
        <w:rPr>
          <w:sz w:val="28"/>
          <w:szCs w:val="28"/>
          <w:lang w:val="en-GB"/>
        </w:rPr>
        <w:t xml:space="preserve">foreign </w:t>
      </w:r>
      <w:r w:rsidR="003C591B" w:rsidRPr="003C591B">
        <w:rPr>
          <w:sz w:val="28"/>
          <w:szCs w:val="28"/>
          <w:lang w:val="en-GB"/>
        </w:rPr>
        <w:t>troops and irregular militias fully withdraw from Tigray.</w:t>
      </w:r>
    </w:p>
    <w:p w14:paraId="37584FC1" w14:textId="4F53B51A" w:rsidR="003C591B" w:rsidRPr="003C591B" w:rsidRDefault="001B38E8" w:rsidP="001B38E8">
      <w:pPr>
        <w:pStyle w:val="Plattetekst"/>
        <w:spacing w:line="259" w:lineRule="auto"/>
        <w:ind w:left="720"/>
        <w:rPr>
          <w:b/>
          <w:bCs/>
          <w:sz w:val="28"/>
          <w:szCs w:val="28"/>
          <w:lang w:val="en-GB"/>
        </w:rPr>
      </w:pPr>
      <w:r w:rsidRPr="001B38E8">
        <w:rPr>
          <w:sz w:val="28"/>
          <w:szCs w:val="28"/>
          <w:lang w:val="en-GB"/>
        </w:rPr>
        <w:t>-</w:t>
      </w:r>
      <w:r w:rsidR="003C591B" w:rsidRPr="003C591B">
        <w:rPr>
          <w:sz w:val="28"/>
          <w:szCs w:val="28"/>
          <w:lang w:val="en-GB"/>
        </w:rPr>
        <w:t>Independent Monitoring</w:t>
      </w:r>
      <w:r w:rsidR="006D1D76">
        <w:rPr>
          <w:sz w:val="28"/>
          <w:szCs w:val="28"/>
          <w:lang w:val="en-GB"/>
        </w:rPr>
        <w:t xml:space="preserve">: </w:t>
      </w:r>
      <w:r w:rsidR="003C591B" w:rsidRPr="003C591B">
        <w:rPr>
          <w:sz w:val="28"/>
          <w:szCs w:val="28"/>
          <w:lang w:val="en-GB"/>
        </w:rPr>
        <w:t>Strengthen AU/UN mechanisms</w:t>
      </w:r>
      <w:r w:rsidR="006D1D76">
        <w:rPr>
          <w:sz w:val="28"/>
          <w:szCs w:val="28"/>
          <w:lang w:val="en-GB"/>
        </w:rPr>
        <w:t xml:space="preserve"> in Ethiopia</w:t>
      </w:r>
      <w:r w:rsidR="003C591B" w:rsidRPr="003C591B">
        <w:rPr>
          <w:sz w:val="28"/>
          <w:szCs w:val="28"/>
          <w:lang w:val="en-GB"/>
        </w:rPr>
        <w:t xml:space="preserve"> to oversee </w:t>
      </w:r>
      <w:r w:rsidR="006D1D76">
        <w:rPr>
          <w:sz w:val="28"/>
          <w:szCs w:val="28"/>
          <w:lang w:val="en-GB"/>
        </w:rPr>
        <w:t>peace as well as the rule of law</w:t>
      </w:r>
      <w:r>
        <w:rPr>
          <w:b/>
          <w:bCs/>
          <w:sz w:val="28"/>
          <w:szCs w:val="28"/>
          <w:lang w:val="en-GB"/>
        </w:rPr>
        <w:t>.</w:t>
      </w:r>
    </w:p>
    <w:p w14:paraId="1349F28D" w14:textId="77777777" w:rsidR="006D1D76" w:rsidRDefault="006D1D76" w:rsidP="003C591B">
      <w:pPr>
        <w:pStyle w:val="Plattetekst"/>
        <w:spacing w:line="259" w:lineRule="auto"/>
        <w:rPr>
          <w:b/>
          <w:bCs/>
          <w:sz w:val="28"/>
          <w:szCs w:val="28"/>
          <w:lang w:val="nl-NL"/>
        </w:rPr>
      </w:pPr>
    </w:p>
    <w:p w14:paraId="4996A8B0" w14:textId="77777777" w:rsidR="006D1D76" w:rsidRDefault="006D1D76" w:rsidP="003C591B">
      <w:pPr>
        <w:pStyle w:val="Plattetekst"/>
        <w:spacing w:line="259" w:lineRule="auto"/>
        <w:rPr>
          <w:b/>
          <w:bCs/>
          <w:sz w:val="28"/>
          <w:szCs w:val="28"/>
          <w:lang w:val="nl-NL"/>
        </w:rPr>
      </w:pPr>
    </w:p>
    <w:p w14:paraId="22AE326D" w14:textId="77777777" w:rsidR="006D1D76" w:rsidRDefault="006D1D76" w:rsidP="003C591B">
      <w:pPr>
        <w:pStyle w:val="Plattetekst"/>
        <w:spacing w:line="259" w:lineRule="auto"/>
        <w:rPr>
          <w:b/>
          <w:bCs/>
          <w:sz w:val="28"/>
          <w:szCs w:val="28"/>
          <w:lang w:val="nl-NL"/>
        </w:rPr>
      </w:pPr>
    </w:p>
    <w:p w14:paraId="44C6547E" w14:textId="53AB4412" w:rsidR="003C591B" w:rsidRPr="003C591B" w:rsidRDefault="00853ABD" w:rsidP="003C591B">
      <w:pPr>
        <w:pStyle w:val="Plattetekst"/>
        <w:spacing w:line="259" w:lineRule="auto"/>
        <w:rPr>
          <w:b/>
          <w:bCs/>
          <w:sz w:val="28"/>
          <w:szCs w:val="28"/>
          <w:lang w:val="en-GB"/>
        </w:rPr>
      </w:pPr>
      <w:r w:rsidRPr="00853ABD">
        <w:rPr>
          <w:b/>
          <w:bCs/>
          <w:sz w:val="28"/>
          <w:szCs w:val="28"/>
          <w:lang w:val="en-GB"/>
        </w:rPr>
        <w:t xml:space="preserve">     </w:t>
      </w:r>
      <w:r w:rsidR="00DE5CD0">
        <w:rPr>
          <w:b/>
          <w:bCs/>
          <w:sz w:val="28"/>
          <w:szCs w:val="28"/>
          <w:lang w:val="en-GB"/>
        </w:rPr>
        <w:t xml:space="preserve">    </w:t>
      </w:r>
      <w:r w:rsidRPr="00853ABD">
        <w:rPr>
          <w:b/>
          <w:bCs/>
          <w:sz w:val="28"/>
          <w:szCs w:val="28"/>
          <w:lang w:val="en-GB"/>
        </w:rPr>
        <w:t xml:space="preserve"> </w:t>
      </w:r>
      <w:r w:rsidR="003C591B" w:rsidRPr="003C591B">
        <w:rPr>
          <w:b/>
          <w:bCs/>
          <w:sz w:val="28"/>
          <w:szCs w:val="28"/>
          <w:lang w:val="en-GB"/>
        </w:rPr>
        <w:t xml:space="preserve">Humanitarian &amp; </w:t>
      </w:r>
      <w:r w:rsidRPr="00853ABD">
        <w:rPr>
          <w:b/>
          <w:bCs/>
          <w:sz w:val="28"/>
          <w:szCs w:val="28"/>
          <w:lang w:val="en-GB"/>
        </w:rPr>
        <w:t>Judiciary solutions</w:t>
      </w:r>
    </w:p>
    <w:p w14:paraId="07A44589" w14:textId="2CD48167" w:rsidR="003C591B" w:rsidRPr="003C591B" w:rsidRDefault="00853ABD" w:rsidP="00853ABD">
      <w:pPr>
        <w:pStyle w:val="Plattetekst"/>
        <w:spacing w:line="259" w:lineRule="auto"/>
        <w:ind w:left="720"/>
        <w:rPr>
          <w:sz w:val="28"/>
          <w:szCs w:val="28"/>
          <w:lang w:val="en-GB"/>
        </w:rPr>
      </w:pPr>
      <w:r w:rsidRPr="00853ABD">
        <w:rPr>
          <w:sz w:val="28"/>
          <w:szCs w:val="28"/>
          <w:lang w:val="en-GB"/>
        </w:rPr>
        <w:t>-</w:t>
      </w:r>
      <w:r w:rsidR="003C591B" w:rsidRPr="003C591B">
        <w:rPr>
          <w:sz w:val="28"/>
          <w:szCs w:val="28"/>
          <w:lang w:val="en-GB"/>
        </w:rPr>
        <w:t>Unrestricted Humanitarian Access</w:t>
      </w:r>
      <w:r w:rsidR="001F26BA">
        <w:rPr>
          <w:sz w:val="28"/>
          <w:szCs w:val="28"/>
          <w:lang w:val="en-GB"/>
        </w:rPr>
        <w:t xml:space="preserve">: </w:t>
      </w:r>
      <w:r w:rsidR="003C591B" w:rsidRPr="003C591B">
        <w:rPr>
          <w:sz w:val="28"/>
          <w:szCs w:val="28"/>
          <w:lang w:val="en-GB"/>
        </w:rPr>
        <w:t>Guarantee</w:t>
      </w:r>
      <w:r w:rsidR="001F26BA">
        <w:rPr>
          <w:sz w:val="28"/>
          <w:szCs w:val="28"/>
          <w:lang w:val="en-GB"/>
        </w:rPr>
        <w:t>d</w:t>
      </w:r>
      <w:r w:rsidR="003C591B" w:rsidRPr="003C591B">
        <w:rPr>
          <w:sz w:val="28"/>
          <w:szCs w:val="28"/>
          <w:lang w:val="en-GB"/>
        </w:rPr>
        <w:t xml:space="preserve"> unhindered aid delivery across all regions</w:t>
      </w:r>
      <w:r w:rsidR="001F26BA">
        <w:rPr>
          <w:sz w:val="28"/>
          <w:szCs w:val="28"/>
          <w:lang w:val="en-GB"/>
        </w:rPr>
        <w:t xml:space="preserve"> affected by the conflict</w:t>
      </w:r>
      <w:r w:rsidR="003C591B" w:rsidRPr="003C591B">
        <w:rPr>
          <w:sz w:val="28"/>
          <w:szCs w:val="28"/>
          <w:lang w:val="en-GB"/>
        </w:rPr>
        <w:t>.</w:t>
      </w:r>
    </w:p>
    <w:p w14:paraId="440C517E" w14:textId="7F8B83F5" w:rsidR="003C591B" w:rsidRPr="003C591B" w:rsidRDefault="00853ABD" w:rsidP="00853ABD">
      <w:pPr>
        <w:pStyle w:val="Plattetekst"/>
        <w:spacing w:line="259" w:lineRule="auto"/>
        <w:ind w:left="720"/>
        <w:rPr>
          <w:sz w:val="28"/>
          <w:szCs w:val="28"/>
          <w:lang w:val="en-GB"/>
        </w:rPr>
      </w:pPr>
      <w:r w:rsidRPr="00853ABD">
        <w:rPr>
          <w:sz w:val="28"/>
          <w:szCs w:val="28"/>
          <w:lang w:val="en-GB"/>
        </w:rPr>
        <w:t>-</w:t>
      </w:r>
      <w:r w:rsidR="003C591B" w:rsidRPr="003C591B">
        <w:rPr>
          <w:sz w:val="28"/>
          <w:szCs w:val="28"/>
          <w:lang w:val="en-GB"/>
        </w:rPr>
        <w:t>Accountability for Atrocities</w:t>
      </w:r>
      <w:r w:rsidR="001F26BA">
        <w:rPr>
          <w:sz w:val="28"/>
          <w:szCs w:val="28"/>
          <w:lang w:val="en-GB"/>
        </w:rPr>
        <w:t xml:space="preserve">: </w:t>
      </w:r>
      <w:r w:rsidR="003C591B" w:rsidRPr="003C591B">
        <w:rPr>
          <w:sz w:val="28"/>
          <w:szCs w:val="28"/>
          <w:lang w:val="en-GB"/>
        </w:rPr>
        <w:t>Support independent investigations</w:t>
      </w:r>
      <w:r w:rsidR="001F26BA">
        <w:rPr>
          <w:sz w:val="28"/>
          <w:szCs w:val="28"/>
          <w:lang w:val="en-GB"/>
        </w:rPr>
        <w:t xml:space="preserve"> by UN organs as well as NGO’s</w:t>
      </w:r>
      <w:r w:rsidR="003C591B" w:rsidRPr="003C591B">
        <w:rPr>
          <w:sz w:val="28"/>
          <w:szCs w:val="28"/>
          <w:lang w:val="en-GB"/>
        </w:rPr>
        <w:t xml:space="preserve"> into war crimes committed by all sides.</w:t>
      </w:r>
    </w:p>
    <w:p w14:paraId="279F1582" w14:textId="6BF5779A" w:rsidR="003C591B" w:rsidRPr="003C591B" w:rsidRDefault="00853ABD" w:rsidP="00853ABD">
      <w:pPr>
        <w:pStyle w:val="Plattetekst"/>
        <w:spacing w:line="259" w:lineRule="auto"/>
        <w:ind w:left="720"/>
        <w:rPr>
          <w:sz w:val="28"/>
          <w:szCs w:val="28"/>
          <w:lang w:val="en-GB"/>
        </w:rPr>
      </w:pPr>
      <w:r w:rsidRPr="00853ABD">
        <w:rPr>
          <w:sz w:val="28"/>
          <w:szCs w:val="28"/>
          <w:lang w:val="en-GB"/>
        </w:rPr>
        <w:t>-</w:t>
      </w:r>
      <w:r w:rsidR="003C591B" w:rsidRPr="003C591B">
        <w:rPr>
          <w:sz w:val="28"/>
          <w:szCs w:val="28"/>
          <w:lang w:val="en-GB"/>
        </w:rPr>
        <w:t xml:space="preserve">Reparations </w:t>
      </w:r>
      <w:r w:rsidR="00DE5CD0">
        <w:rPr>
          <w:sz w:val="28"/>
          <w:szCs w:val="28"/>
          <w:lang w:val="en-GB"/>
        </w:rPr>
        <w:t xml:space="preserve">for those affected: </w:t>
      </w:r>
      <w:r w:rsidR="003C591B" w:rsidRPr="003C591B">
        <w:rPr>
          <w:sz w:val="28"/>
          <w:szCs w:val="28"/>
          <w:lang w:val="en-GB"/>
        </w:rPr>
        <w:t>Provid</w:t>
      </w:r>
      <w:r w:rsidR="00DE5CD0">
        <w:rPr>
          <w:sz w:val="28"/>
          <w:szCs w:val="28"/>
          <w:lang w:val="en-GB"/>
        </w:rPr>
        <w:t>ing</w:t>
      </w:r>
      <w:r w:rsidR="003C591B" w:rsidRPr="003C591B">
        <w:rPr>
          <w:sz w:val="28"/>
          <w:szCs w:val="28"/>
          <w:lang w:val="en-GB"/>
        </w:rPr>
        <w:t xml:space="preserve"> support to victims</w:t>
      </w:r>
      <w:r w:rsidR="00DE5CD0">
        <w:rPr>
          <w:sz w:val="28"/>
          <w:szCs w:val="28"/>
          <w:lang w:val="en-GB"/>
        </w:rPr>
        <w:t xml:space="preserve"> as well as</w:t>
      </w:r>
      <w:r w:rsidR="003C591B" w:rsidRPr="003C591B">
        <w:rPr>
          <w:sz w:val="28"/>
          <w:szCs w:val="28"/>
          <w:lang w:val="en-GB"/>
        </w:rPr>
        <w:t xml:space="preserve"> </w:t>
      </w:r>
      <w:r w:rsidR="00DE5CD0">
        <w:rPr>
          <w:sz w:val="28"/>
          <w:szCs w:val="28"/>
          <w:lang w:val="en-GB"/>
        </w:rPr>
        <w:t>returning</w:t>
      </w:r>
      <w:r w:rsidR="003C591B" w:rsidRPr="003C591B">
        <w:rPr>
          <w:sz w:val="28"/>
          <w:szCs w:val="28"/>
          <w:lang w:val="en-GB"/>
        </w:rPr>
        <w:t xml:space="preserve"> displaced populations, and </w:t>
      </w:r>
      <w:r w:rsidR="00DE5CD0">
        <w:rPr>
          <w:sz w:val="28"/>
          <w:szCs w:val="28"/>
          <w:lang w:val="en-GB"/>
        </w:rPr>
        <w:t>promoting</w:t>
      </w:r>
      <w:r w:rsidR="003C591B" w:rsidRPr="003C591B">
        <w:rPr>
          <w:sz w:val="28"/>
          <w:szCs w:val="28"/>
          <w:lang w:val="en-GB"/>
        </w:rPr>
        <w:t xml:space="preserve"> inter-community reconciliation</w:t>
      </w:r>
      <w:r w:rsidR="00DE5CD0">
        <w:rPr>
          <w:sz w:val="28"/>
          <w:szCs w:val="28"/>
          <w:lang w:val="en-GB"/>
        </w:rPr>
        <w:t xml:space="preserve"> in Ethiopia</w:t>
      </w:r>
      <w:r w:rsidR="003C591B" w:rsidRPr="003C591B">
        <w:rPr>
          <w:sz w:val="28"/>
          <w:szCs w:val="28"/>
          <w:lang w:val="en-GB"/>
        </w:rPr>
        <w:t>.</w:t>
      </w:r>
    </w:p>
    <w:p w14:paraId="10A8D12F" w14:textId="77777777" w:rsidR="001B38E8" w:rsidRPr="00853ABD" w:rsidRDefault="001B38E8" w:rsidP="003C591B">
      <w:pPr>
        <w:pStyle w:val="Plattetekst"/>
        <w:spacing w:line="259" w:lineRule="auto"/>
        <w:rPr>
          <w:sz w:val="28"/>
          <w:szCs w:val="28"/>
          <w:lang w:val="en-GB"/>
        </w:rPr>
      </w:pPr>
    </w:p>
    <w:p w14:paraId="46895AFE" w14:textId="4F9CEB8B" w:rsidR="003C591B" w:rsidRPr="00853ABD" w:rsidRDefault="003C591B">
      <w:pPr>
        <w:pStyle w:val="Plattetekst"/>
        <w:spacing w:line="259" w:lineRule="auto"/>
        <w:rPr>
          <w:b/>
          <w:bCs/>
          <w:sz w:val="28"/>
          <w:szCs w:val="28"/>
          <w:lang w:val="en-GB"/>
        </w:rPr>
        <w:sectPr w:rsidR="003C591B" w:rsidRPr="00853ABD">
          <w:pgSz w:w="11910" w:h="16840"/>
          <w:pgMar w:top="1360" w:right="1417" w:bottom="940" w:left="1417" w:header="0" w:footer="755" w:gutter="0"/>
          <w:cols w:space="708"/>
        </w:sectPr>
      </w:pPr>
    </w:p>
    <w:p w14:paraId="1E74AC26" w14:textId="77777777" w:rsidR="000C216D" w:rsidRDefault="00F226D5">
      <w:pPr>
        <w:pStyle w:val="Kop1"/>
      </w:pPr>
      <w:bookmarkStart w:id="7" w:name="_TOC_250000"/>
      <w:bookmarkEnd w:id="7"/>
      <w:r>
        <w:rPr>
          <w:color w:val="BF0000"/>
          <w:spacing w:val="-2"/>
        </w:rPr>
        <w:lastRenderedPageBreak/>
        <w:t>Appendices/Bibliography</w:t>
      </w:r>
    </w:p>
    <w:p w14:paraId="2A830D31" w14:textId="624052C9" w:rsidR="0036018D" w:rsidRPr="0036018D" w:rsidRDefault="0036018D" w:rsidP="0036018D">
      <w:pPr>
        <w:pStyle w:val="Plattetekst"/>
        <w:spacing w:before="116" w:line="259" w:lineRule="auto"/>
        <w:ind w:left="23"/>
        <w:rPr>
          <w:lang w:val="nl-NL"/>
        </w:rPr>
      </w:pPr>
    </w:p>
    <w:p w14:paraId="404320AC" w14:textId="77777777" w:rsidR="0036018D" w:rsidRPr="0036018D" w:rsidRDefault="0036018D" w:rsidP="00FD141D">
      <w:pPr>
        <w:pStyle w:val="Plattetekst"/>
        <w:spacing w:before="116" w:line="259" w:lineRule="auto"/>
        <w:ind w:left="720"/>
        <w:rPr>
          <w:lang w:val="en-GB"/>
        </w:rPr>
      </w:pPr>
      <w:r w:rsidRPr="0036018D">
        <w:rPr>
          <w:lang w:val="en-GB"/>
        </w:rPr>
        <w:t xml:space="preserve">Office of the High Commissioner for Human Rights. (2020, November 13). </w:t>
      </w:r>
      <w:r w:rsidRPr="0036018D">
        <w:rPr>
          <w:i/>
          <w:iCs/>
          <w:lang w:val="en-GB"/>
        </w:rPr>
        <w:t>Ethiopia – Bachelet expresses alarm Tigray conflict “risks spiralling out of control”</w:t>
      </w:r>
      <w:r w:rsidRPr="0036018D">
        <w:rPr>
          <w:lang w:val="en-GB"/>
        </w:rPr>
        <w:t xml:space="preserve">. United Nations. </w:t>
      </w:r>
      <w:hyperlink r:id="rId10" w:history="1">
        <w:r w:rsidRPr="0036018D">
          <w:rPr>
            <w:rStyle w:val="Hyperlink"/>
            <w:lang w:val="en-GB"/>
          </w:rPr>
          <w:t>https://et</w:t>
        </w:r>
        <w:r w:rsidRPr="0036018D">
          <w:rPr>
            <w:rStyle w:val="Hyperlink"/>
            <w:lang w:val="en-GB"/>
          </w:rPr>
          <w:t>h</w:t>
        </w:r>
        <w:r w:rsidRPr="0036018D">
          <w:rPr>
            <w:rStyle w:val="Hyperlink"/>
            <w:lang w:val="en-GB"/>
          </w:rPr>
          <w:t>iopia.un.org/en/100577-ethiopia-%E2%80%93-bachelet-expresses-alarm-tigray-conflict-%E2%80%9Crisks-spiralling-out-control%E2%80%9D</w:t>
        </w:r>
      </w:hyperlink>
    </w:p>
    <w:p w14:paraId="6A49342F" w14:textId="77777777" w:rsidR="0036018D" w:rsidRPr="0036018D" w:rsidRDefault="0036018D" w:rsidP="00FD141D">
      <w:pPr>
        <w:pStyle w:val="Plattetekst"/>
        <w:spacing w:before="116" w:line="259" w:lineRule="auto"/>
        <w:ind w:left="720"/>
        <w:rPr>
          <w:lang w:val="en-GB"/>
        </w:rPr>
      </w:pPr>
      <w:r w:rsidRPr="0036018D">
        <w:rPr>
          <w:lang w:val="en-GB"/>
        </w:rPr>
        <w:t xml:space="preserve">United Nations. (2021, October 22). </w:t>
      </w:r>
      <w:r w:rsidRPr="0036018D">
        <w:rPr>
          <w:i/>
          <w:iCs/>
          <w:lang w:val="en-GB"/>
        </w:rPr>
        <w:t>UN chief deeply concerned by reported air strikes in Tigray capital</w:t>
      </w:r>
      <w:r w:rsidRPr="0036018D">
        <w:rPr>
          <w:lang w:val="en-GB"/>
        </w:rPr>
        <w:t xml:space="preserve">. United Nations Peacekeeping. </w:t>
      </w:r>
      <w:hyperlink r:id="rId11" w:history="1">
        <w:r w:rsidRPr="0036018D">
          <w:rPr>
            <w:rStyle w:val="Hyperlink"/>
            <w:lang w:val="en-GB"/>
          </w:rPr>
          <w:t>https://peacekeeping.un.org/en/un-news/un-chief-deeply-concerned-reported-air-strikes-tigray-capital</w:t>
        </w:r>
      </w:hyperlink>
    </w:p>
    <w:p w14:paraId="1563E23E" w14:textId="77777777" w:rsidR="0036018D" w:rsidRPr="0036018D" w:rsidRDefault="0036018D" w:rsidP="00FD141D">
      <w:pPr>
        <w:pStyle w:val="Plattetekst"/>
        <w:spacing w:before="116" w:line="259" w:lineRule="auto"/>
        <w:ind w:left="720"/>
        <w:rPr>
          <w:lang w:val="nl-NL"/>
        </w:rPr>
      </w:pPr>
      <w:r w:rsidRPr="0036018D">
        <w:rPr>
          <w:lang w:val="en-GB"/>
        </w:rPr>
        <w:t xml:space="preserve">United Nations Office for the Coordination of Humanitarian Affairs. (2021, December). </w:t>
      </w:r>
      <w:r w:rsidRPr="0036018D">
        <w:rPr>
          <w:i/>
          <w:iCs/>
          <w:lang w:val="en-GB"/>
        </w:rPr>
        <w:t>Update on humanitarian operations in northern Ethiopia</w:t>
      </w:r>
      <w:r w:rsidRPr="0036018D">
        <w:rPr>
          <w:lang w:val="en-GB"/>
        </w:rPr>
        <w:t xml:space="preserve">. United Nations. </w:t>
      </w:r>
      <w:hyperlink r:id="rId12" w:history="1">
        <w:r w:rsidRPr="0036018D">
          <w:rPr>
            <w:rStyle w:val="Hyperlink"/>
            <w:lang w:val="nl-NL"/>
          </w:rPr>
          <w:t>https://ethiopia.un.org/en/164315-update-humanitarian-operations-northern-ethiopia</w:t>
        </w:r>
      </w:hyperlink>
    </w:p>
    <w:p w14:paraId="33EB1EF8" w14:textId="77777777" w:rsidR="0036018D" w:rsidRPr="0036018D" w:rsidRDefault="0036018D" w:rsidP="00FD141D">
      <w:pPr>
        <w:pStyle w:val="Plattetekst"/>
        <w:spacing w:before="116" w:line="259" w:lineRule="auto"/>
        <w:ind w:left="720"/>
        <w:rPr>
          <w:lang w:val="nl-NL"/>
        </w:rPr>
      </w:pPr>
      <w:r w:rsidRPr="0036018D">
        <w:rPr>
          <w:lang w:val="en-GB"/>
        </w:rPr>
        <w:t xml:space="preserve">United Nations Human Rights Council. (2021, November 3). </w:t>
      </w:r>
      <w:r w:rsidRPr="0036018D">
        <w:rPr>
          <w:i/>
          <w:iCs/>
          <w:lang w:val="en-GB"/>
        </w:rPr>
        <w:t>Report of the Ethiopian Human Rights Commission/Office of the High Commissioner for Human Rights Joint Investigation into Alleged Violations of International Human Rights, Humanitarian and Refugee Law committed by all parties to the conflict in the Tigray Region of the Federal Democratic Republic of Ethiopia</w:t>
      </w:r>
      <w:r w:rsidRPr="0036018D">
        <w:rPr>
          <w:lang w:val="en-GB"/>
        </w:rPr>
        <w:t xml:space="preserve">. </w:t>
      </w:r>
      <w:hyperlink r:id="rId13" w:history="1">
        <w:r w:rsidRPr="0036018D">
          <w:rPr>
            <w:rStyle w:val="Hyperlink"/>
            <w:lang w:val="nl-NL"/>
          </w:rPr>
          <w:t>https://www.ohchr.org/en/hr-bodies/hrc/ehrc-ohchr-joint-investigation</w:t>
        </w:r>
      </w:hyperlink>
    </w:p>
    <w:p w14:paraId="7F3DD674" w14:textId="77777777" w:rsidR="0036018D" w:rsidRPr="0036018D" w:rsidRDefault="0036018D" w:rsidP="00FD141D">
      <w:pPr>
        <w:pStyle w:val="Plattetekst"/>
        <w:spacing w:before="116" w:line="259" w:lineRule="auto"/>
        <w:ind w:left="720"/>
        <w:rPr>
          <w:lang w:val="en-GB"/>
        </w:rPr>
      </w:pPr>
      <w:r w:rsidRPr="0036018D">
        <w:rPr>
          <w:lang w:val="en-GB"/>
        </w:rPr>
        <w:t xml:space="preserve">Amnesty International &amp; Human Rights Watch. (2022, April 6). </w:t>
      </w:r>
      <w:r w:rsidRPr="0036018D">
        <w:rPr>
          <w:i/>
          <w:iCs/>
          <w:lang w:val="en-GB"/>
        </w:rPr>
        <w:t>We will erase you from this land: Crimes against humanity and ethnic cleansing in Ethiopia’s Western Tigray Zone</w:t>
      </w:r>
      <w:r w:rsidRPr="0036018D">
        <w:rPr>
          <w:lang w:val="en-GB"/>
        </w:rPr>
        <w:t xml:space="preserve">. Human Rights Watch. </w:t>
      </w:r>
      <w:hyperlink r:id="rId14" w:history="1">
        <w:r w:rsidRPr="0036018D">
          <w:rPr>
            <w:rStyle w:val="Hyperlink"/>
            <w:lang w:val="en-GB"/>
          </w:rPr>
          <w:t>https://www.hrw.org/report/2022/04/06/we-will-erase-you-land/crimes-against-humanity-and-ethnic-cleansing-ethiopias</w:t>
        </w:r>
      </w:hyperlink>
    </w:p>
    <w:p w14:paraId="02592405" w14:textId="77777777" w:rsidR="0036018D" w:rsidRPr="0036018D" w:rsidRDefault="0036018D" w:rsidP="00FD141D">
      <w:pPr>
        <w:pStyle w:val="Plattetekst"/>
        <w:spacing w:before="116" w:line="259" w:lineRule="auto"/>
        <w:ind w:left="720"/>
        <w:rPr>
          <w:lang w:val="en-GB"/>
        </w:rPr>
      </w:pPr>
      <w:r w:rsidRPr="0036018D">
        <w:rPr>
          <w:lang w:val="en-GB"/>
        </w:rPr>
        <w:t xml:space="preserve">Doctors Without Borders (MSF). (2021, June 25). </w:t>
      </w:r>
      <w:r w:rsidRPr="0036018D">
        <w:rPr>
          <w:i/>
          <w:iCs/>
          <w:lang w:val="en-GB"/>
        </w:rPr>
        <w:t>MSF condemns killing of three colleagues in Tigray, Ethiopia</w:t>
      </w:r>
      <w:r w:rsidRPr="0036018D">
        <w:rPr>
          <w:lang w:val="en-GB"/>
        </w:rPr>
        <w:t xml:space="preserve">. Médecins Sans Frontières. </w:t>
      </w:r>
      <w:hyperlink r:id="rId15" w:history="1">
        <w:r w:rsidRPr="0036018D">
          <w:rPr>
            <w:rStyle w:val="Hyperlink"/>
            <w:lang w:val="en-GB"/>
          </w:rPr>
          <w:t>https://www.msf.org/msf-condemns-killing-three-colleagues-tigray-ethiopia</w:t>
        </w:r>
      </w:hyperlink>
    </w:p>
    <w:p w14:paraId="6D530E41" w14:textId="31A7DFE6" w:rsidR="0036018D" w:rsidRPr="0036018D" w:rsidRDefault="0036018D" w:rsidP="00FD141D">
      <w:pPr>
        <w:pStyle w:val="Plattetekst"/>
        <w:spacing w:before="116" w:line="259" w:lineRule="auto"/>
        <w:ind w:left="720"/>
        <w:rPr>
          <w:lang w:val="en-GB"/>
        </w:rPr>
      </w:pPr>
      <w:r w:rsidRPr="0036018D">
        <w:rPr>
          <w:lang w:val="en-GB"/>
        </w:rPr>
        <w:t xml:space="preserve">Physicians for Human Rights, &amp; Organization for Justice and Accountability in the Horn of Africa. (2025, July 31). </w:t>
      </w:r>
      <w:r w:rsidRPr="0036018D">
        <w:rPr>
          <w:i/>
          <w:iCs/>
          <w:lang w:val="en-GB"/>
        </w:rPr>
        <w:t>I never saw a peaceful day: Sexual violence in the Tigray conflict</w:t>
      </w:r>
      <w:r w:rsidRPr="0036018D">
        <w:rPr>
          <w:lang w:val="en-GB"/>
        </w:rPr>
        <w:t xml:space="preserve">. Physicians for Human Rights. </w:t>
      </w:r>
      <w:hyperlink r:id="rId16" w:history="1">
        <w:r w:rsidRPr="0036018D">
          <w:rPr>
            <w:rStyle w:val="Hyperlink"/>
            <w:lang w:val="en-GB"/>
          </w:rPr>
          <w:t>https://phr.org/our-work/resources/i-never-saw-a-peaceful-day-sexual-violence-in-the-tigray-conflict</w:t>
        </w:r>
      </w:hyperlink>
    </w:p>
    <w:p w14:paraId="2656CFEC" w14:textId="77777777" w:rsidR="0036018D" w:rsidRPr="0036018D" w:rsidRDefault="0036018D" w:rsidP="00FD141D">
      <w:pPr>
        <w:pStyle w:val="Plattetekst"/>
        <w:spacing w:before="116" w:line="259" w:lineRule="auto"/>
        <w:ind w:left="720"/>
        <w:rPr>
          <w:lang w:val="nl-NL"/>
        </w:rPr>
      </w:pPr>
      <w:r w:rsidRPr="0036018D">
        <w:rPr>
          <w:lang w:val="en-GB"/>
        </w:rPr>
        <w:t xml:space="preserve">Associated Press. (2025, July 31). Medical charity MSF accuses Ethiopian soldiers of 'targeted killing' of 3 staffers in Tigray in 2021. </w:t>
      </w:r>
      <w:r w:rsidRPr="0036018D">
        <w:rPr>
          <w:i/>
          <w:iCs/>
          <w:lang w:val="nl-NL"/>
        </w:rPr>
        <w:t>AP News</w:t>
      </w:r>
      <w:r w:rsidRPr="0036018D">
        <w:rPr>
          <w:lang w:val="nl-NL"/>
        </w:rPr>
        <w:t xml:space="preserve">. </w:t>
      </w:r>
      <w:hyperlink r:id="rId17" w:history="1">
        <w:r w:rsidRPr="0036018D">
          <w:rPr>
            <w:rStyle w:val="Hyperlink"/>
            <w:lang w:val="nl-NL"/>
          </w:rPr>
          <w:t>https://apnews.com/article/5043d10b5735297e5b39f3405c0071f2</w:t>
        </w:r>
      </w:hyperlink>
    </w:p>
    <w:p w14:paraId="6B735165" w14:textId="77777777" w:rsidR="0036018D" w:rsidRPr="0036018D" w:rsidRDefault="0036018D" w:rsidP="00FD141D">
      <w:pPr>
        <w:pStyle w:val="Plattetekst"/>
        <w:spacing w:before="116" w:line="259" w:lineRule="auto"/>
        <w:ind w:left="720"/>
        <w:rPr>
          <w:lang w:val="nl-NL"/>
        </w:rPr>
      </w:pPr>
      <w:r w:rsidRPr="0036018D">
        <w:rPr>
          <w:lang w:val="en-GB"/>
        </w:rPr>
        <w:t xml:space="preserve">Reuters. (2024, April 16). UN raises over $600 </w:t>
      </w:r>
      <w:proofErr w:type="spellStart"/>
      <w:r w:rsidRPr="0036018D">
        <w:rPr>
          <w:lang w:val="en-GB"/>
        </w:rPr>
        <w:t>mln</w:t>
      </w:r>
      <w:proofErr w:type="spellEnd"/>
      <w:r w:rsidRPr="0036018D">
        <w:rPr>
          <w:lang w:val="en-GB"/>
        </w:rPr>
        <w:t xml:space="preserve"> to boost aid to Ethiopia. </w:t>
      </w:r>
      <w:r w:rsidRPr="0036018D">
        <w:rPr>
          <w:i/>
          <w:iCs/>
          <w:lang w:val="nl-NL"/>
        </w:rPr>
        <w:t>Reuters</w:t>
      </w:r>
      <w:r w:rsidRPr="0036018D">
        <w:rPr>
          <w:lang w:val="nl-NL"/>
        </w:rPr>
        <w:t xml:space="preserve">. </w:t>
      </w:r>
      <w:hyperlink r:id="rId18" w:history="1">
        <w:r w:rsidRPr="0036018D">
          <w:rPr>
            <w:rStyle w:val="Hyperlink"/>
            <w:lang w:val="nl-NL"/>
          </w:rPr>
          <w:t>https://www.reuters.com/world/africa/un-seeks-raise-1-billion-boost-aid-ethiopia-2024-04-16/</w:t>
        </w:r>
      </w:hyperlink>
    </w:p>
    <w:p w14:paraId="42068687" w14:textId="77777777" w:rsidR="0036018D" w:rsidRPr="0036018D" w:rsidRDefault="0036018D" w:rsidP="00FD141D">
      <w:pPr>
        <w:pStyle w:val="Plattetekst"/>
        <w:spacing w:before="116" w:line="259" w:lineRule="auto"/>
        <w:ind w:left="720"/>
        <w:rPr>
          <w:lang w:val="en-GB"/>
        </w:rPr>
      </w:pPr>
      <w:r w:rsidRPr="0036018D">
        <w:rPr>
          <w:lang w:val="en-GB"/>
        </w:rPr>
        <w:t xml:space="preserve">The Guardian. (2024, November 7). Rounded up, massacred and posted on social media: Can Ethiopia bring justice for atrocities in Tigray? </w:t>
      </w:r>
      <w:r w:rsidRPr="0036018D">
        <w:rPr>
          <w:i/>
          <w:iCs/>
          <w:lang w:val="en-GB"/>
        </w:rPr>
        <w:t>The Guardian</w:t>
      </w:r>
      <w:r w:rsidRPr="0036018D">
        <w:rPr>
          <w:lang w:val="en-GB"/>
        </w:rPr>
        <w:t xml:space="preserve">. </w:t>
      </w:r>
      <w:hyperlink r:id="rId19" w:history="1">
        <w:r w:rsidRPr="0036018D">
          <w:rPr>
            <w:rStyle w:val="Hyperlink"/>
            <w:lang w:val="en-GB"/>
          </w:rPr>
          <w:t>https://www.theguardian.com/global-development/2024/nov/07/ethiopia-justice-tigray-atrocities-crimes-violence</w:t>
        </w:r>
      </w:hyperlink>
    </w:p>
    <w:p w14:paraId="0F63C62F" w14:textId="77777777" w:rsidR="0036018D" w:rsidRPr="0036018D" w:rsidRDefault="0036018D" w:rsidP="00FD141D">
      <w:pPr>
        <w:pStyle w:val="Plattetekst"/>
        <w:spacing w:before="116" w:line="259" w:lineRule="auto"/>
        <w:ind w:left="720"/>
        <w:rPr>
          <w:lang w:val="en-GB"/>
        </w:rPr>
      </w:pPr>
      <w:r w:rsidRPr="0036018D">
        <w:rPr>
          <w:lang w:val="en-GB"/>
        </w:rPr>
        <w:t xml:space="preserve">The Guardian. (2025, July 31). Mass rape, forced pregnancy and sexual torture in Tigray amount to crimes against humanity – report. </w:t>
      </w:r>
      <w:r w:rsidRPr="0036018D">
        <w:rPr>
          <w:i/>
          <w:iCs/>
          <w:lang w:val="en-GB"/>
        </w:rPr>
        <w:t>The Guardian</w:t>
      </w:r>
      <w:r w:rsidRPr="0036018D">
        <w:rPr>
          <w:lang w:val="en-GB"/>
        </w:rPr>
        <w:t xml:space="preserve">. </w:t>
      </w:r>
      <w:hyperlink r:id="rId20" w:history="1">
        <w:r w:rsidRPr="0036018D">
          <w:rPr>
            <w:rStyle w:val="Hyperlink"/>
            <w:lang w:val="en-GB"/>
          </w:rPr>
          <w:t>https://www.theguardian.com/global-development/2025/jul/31/mass-rape-forced-pregnancy-sexual-torture-in-tigray-ethiopian-eritrean-forces-crimes-against-humanity-report</w:t>
        </w:r>
      </w:hyperlink>
    </w:p>
    <w:p w14:paraId="74635210" w14:textId="637A373B" w:rsidR="00716795" w:rsidRPr="00A71A4D" w:rsidRDefault="00716795" w:rsidP="00716795">
      <w:pPr>
        <w:pStyle w:val="Plattetekst"/>
        <w:spacing w:before="116" w:line="259" w:lineRule="auto"/>
        <w:ind w:left="23"/>
        <w:rPr>
          <w:lang w:val="nl-NL"/>
        </w:rPr>
      </w:pPr>
      <w:r>
        <w:t xml:space="preserve"> </w:t>
      </w:r>
      <w:r w:rsidRPr="00716795">
        <w:rPr>
          <w:lang w:val="en-GB"/>
        </w:rPr>
        <w:t xml:space="preserve">Kestler-D’Amours, J. (2018, 20 </w:t>
      </w:r>
      <w:proofErr w:type="spellStart"/>
      <w:r w:rsidRPr="00716795">
        <w:rPr>
          <w:lang w:val="en-GB"/>
        </w:rPr>
        <w:t>februari</w:t>
      </w:r>
      <w:proofErr w:type="spellEnd"/>
      <w:r w:rsidRPr="00716795">
        <w:rPr>
          <w:lang w:val="en-GB"/>
        </w:rPr>
        <w:t xml:space="preserve">). Ethiopia: Mass protests ‘rooted in country’s </w:t>
      </w:r>
      <w:r>
        <w:rPr>
          <w:lang w:val="en-GB"/>
        </w:rPr>
        <w:t xml:space="preserve">   </w:t>
      </w:r>
      <w:r w:rsidRPr="00716795">
        <w:rPr>
          <w:lang w:val="en-GB"/>
        </w:rPr>
        <w:t xml:space="preserve">history’. </w:t>
      </w:r>
      <w:r w:rsidRPr="00716795">
        <w:rPr>
          <w:i/>
          <w:iCs/>
          <w:lang w:val="nl-NL"/>
        </w:rPr>
        <w:t>Al Jazeera</w:t>
      </w:r>
      <w:r w:rsidRPr="00716795">
        <w:rPr>
          <w:lang w:val="nl-NL"/>
        </w:rPr>
        <w:t>.</w:t>
      </w:r>
      <w:r w:rsidR="00A71A4D">
        <w:rPr>
          <w:lang w:val="nl-NL"/>
        </w:rPr>
        <w:br/>
      </w:r>
      <w:hyperlink r:id="rId21" w:history="1">
        <w:r w:rsidR="00A71A4D" w:rsidRPr="00A71A4D">
          <w:rPr>
            <w:rStyle w:val="Hyperlink"/>
            <w:lang w:val="nl-NL"/>
          </w:rPr>
          <w:t>https://www.aljazeera.com/news/2018/2/20/ethiopia-mass-prote</w:t>
        </w:r>
      </w:hyperlink>
      <w:r w:rsidRPr="00A71A4D">
        <w:rPr>
          <w:lang w:val="nl-NL"/>
        </w:rPr>
        <w:t>sts-rooted-in-countrys-history</w:t>
      </w:r>
    </w:p>
    <w:p w14:paraId="7CFCFA87" w14:textId="21503437" w:rsidR="000C216D" w:rsidRPr="00A71A4D" w:rsidRDefault="000C216D">
      <w:pPr>
        <w:pStyle w:val="Plattetekst"/>
        <w:spacing w:before="116" w:line="259" w:lineRule="auto"/>
        <w:ind w:left="23"/>
        <w:rPr>
          <w:lang w:val="nl-NL"/>
        </w:rPr>
      </w:pPr>
    </w:p>
    <w:p w14:paraId="6E5158C4" w14:textId="77777777" w:rsidR="00716795" w:rsidRPr="00A71A4D" w:rsidRDefault="00716795">
      <w:pPr>
        <w:pStyle w:val="Plattetekst"/>
        <w:spacing w:before="116" w:line="259" w:lineRule="auto"/>
        <w:ind w:left="23"/>
        <w:rPr>
          <w:lang w:val="nl-NL"/>
        </w:rPr>
      </w:pPr>
    </w:p>
    <w:p w14:paraId="565CC927" w14:textId="370C4236" w:rsidR="00053EF1" w:rsidRPr="00053EF1" w:rsidRDefault="00053EF1" w:rsidP="00053EF1">
      <w:pPr>
        <w:pStyle w:val="Plattetekst"/>
        <w:spacing w:before="116" w:line="259" w:lineRule="auto"/>
        <w:ind w:left="23"/>
        <w:rPr>
          <w:lang w:val="en-GB"/>
        </w:rPr>
      </w:pPr>
      <w:r w:rsidRPr="00053EF1">
        <w:rPr>
          <w:lang w:val="en-GB"/>
        </w:rPr>
        <w:lastRenderedPageBreak/>
        <w:t xml:space="preserve">BBC News. (2020, 12 </w:t>
      </w:r>
      <w:proofErr w:type="spellStart"/>
      <w:r w:rsidRPr="00053EF1">
        <w:rPr>
          <w:lang w:val="en-GB"/>
        </w:rPr>
        <w:t>oktober</w:t>
      </w:r>
      <w:proofErr w:type="spellEnd"/>
      <w:r w:rsidRPr="00053EF1">
        <w:rPr>
          <w:lang w:val="en-GB"/>
        </w:rPr>
        <w:t xml:space="preserve">). </w:t>
      </w:r>
      <w:r w:rsidRPr="00053EF1">
        <w:rPr>
          <w:i/>
          <w:iCs/>
          <w:lang w:val="en-GB"/>
        </w:rPr>
        <w:t>Ethiopia profile - Timeline</w:t>
      </w:r>
      <w:r w:rsidRPr="00053EF1">
        <w:rPr>
          <w:lang w:val="en-GB"/>
        </w:rPr>
        <w:t>. https://www.bbc.com/news/world-africa-</w:t>
      </w:r>
      <w:r w:rsidR="00D9307F">
        <w:rPr>
          <w:lang w:val="en-GB"/>
        </w:rPr>
        <w:t>8</w:t>
      </w:r>
      <w:r w:rsidRPr="00053EF1">
        <w:rPr>
          <w:lang w:val="en-GB"/>
        </w:rPr>
        <w:t>35</w:t>
      </w:r>
      <w:r w:rsidR="00D9307F">
        <w:rPr>
          <w:lang w:val="en-GB"/>
        </w:rPr>
        <w:t>8</w:t>
      </w:r>
      <w:r w:rsidRPr="00053EF1">
        <w:rPr>
          <w:lang w:val="en-GB"/>
        </w:rPr>
        <w:t>97</w:t>
      </w:r>
    </w:p>
    <w:p w14:paraId="17CCFE64" w14:textId="77777777" w:rsidR="00716795" w:rsidRDefault="00716795">
      <w:pPr>
        <w:pStyle w:val="Plattetekst"/>
        <w:spacing w:before="116" w:line="259" w:lineRule="auto"/>
        <w:ind w:left="23"/>
        <w:rPr>
          <w:lang w:val="en-GB"/>
        </w:rPr>
      </w:pPr>
    </w:p>
    <w:p w14:paraId="121024CA" w14:textId="77777777" w:rsidR="00053EF1" w:rsidRPr="00053EF1" w:rsidRDefault="00053EF1">
      <w:pPr>
        <w:pStyle w:val="Plattetekst"/>
        <w:spacing w:before="116" w:line="259" w:lineRule="auto"/>
        <w:ind w:left="23"/>
        <w:rPr>
          <w:lang w:val="en-GB"/>
        </w:rPr>
      </w:pPr>
    </w:p>
    <w:p w14:paraId="1DE3A103" w14:textId="77777777" w:rsidR="00716795" w:rsidRPr="00053EF1" w:rsidRDefault="00716795">
      <w:pPr>
        <w:pStyle w:val="Plattetekst"/>
        <w:spacing w:before="116" w:line="259" w:lineRule="auto"/>
        <w:ind w:left="23"/>
        <w:rPr>
          <w:lang w:val="en-GB"/>
        </w:rPr>
      </w:pPr>
    </w:p>
    <w:sectPr w:rsidR="00716795" w:rsidRPr="00053EF1">
      <w:pgSz w:w="11910" w:h="16840"/>
      <w:pgMar w:top="1360" w:right="1417" w:bottom="940" w:left="1417" w:header="0" w:footer="75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6645" w14:textId="77777777" w:rsidR="00F226D5" w:rsidRDefault="00F226D5">
      <w:r>
        <w:separator/>
      </w:r>
    </w:p>
  </w:endnote>
  <w:endnote w:type="continuationSeparator" w:id="0">
    <w:p w14:paraId="32CA6146" w14:textId="77777777" w:rsidR="00F226D5" w:rsidRDefault="00F2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C974" w14:textId="77777777" w:rsidR="000C216D" w:rsidRDefault="00F226D5">
    <w:pPr>
      <w:pStyle w:val="Plattetekst"/>
      <w:spacing w:line="14" w:lineRule="auto"/>
      <w:rPr>
        <w:sz w:val="20"/>
      </w:rPr>
    </w:pPr>
    <w:r>
      <w:rPr>
        <w:noProof/>
        <w:sz w:val="20"/>
      </w:rPr>
      <mc:AlternateContent>
        <mc:Choice Requires="wps">
          <w:drawing>
            <wp:anchor distT="0" distB="0" distL="0" distR="0" simplePos="0" relativeHeight="487530496" behindDoc="1" locked="0" layoutInCell="1" allowOverlap="1" wp14:anchorId="78BC5A1C" wp14:editId="6CD9DFBA">
              <wp:simplePos x="0" y="0"/>
              <wp:positionH relativeFrom="page">
                <wp:posOffset>3306572</wp:posOffset>
              </wp:positionH>
              <wp:positionV relativeFrom="page">
                <wp:posOffset>10073153</wp:posOffset>
              </wp:positionV>
              <wp:extent cx="94615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180975"/>
                      </a:xfrm>
                      <a:prstGeom prst="rect">
                        <a:avLst/>
                      </a:prstGeom>
                    </wps:spPr>
                    <wps:txbx>
                      <w:txbxContent>
                        <w:p w14:paraId="7D68D0A3" w14:textId="77777777" w:rsidR="000C216D" w:rsidRDefault="00F226D5">
                          <w:pPr>
                            <w:pStyle w:val="Plattetekst"/>
                            <w:spacing w:before="11"/>
                            <w:ind w:left="20"/>
                          </w:pPr>
                          <w:r>
                            <w:t>SGAMUN</w:t>
                          </w:r>
                          <w:r>
                            <w:rPr>
                              <w:spacing w:val="-5"/>
                            </w:rPr>
                            <w:t xml:space="preserve"> </w:t>
                          </w:r>
                          <w:r>
                            <w:rPr>
                              <w:spacing w:val="-4"/>
                            </w:rPr>
                            <w:t>2025</w:t>
                          </w:r>
                        </w:p>
                      </w:txbxContent>
                    </wps:txbx>
                    <wps:bodyPr wrap="square" lIns="0" tIns="0" rIns="0" bIns="0" rtlCol="0">
                      <a:noAutofit/>
                    </wps:bodyPr>
                  </wps:wsp>
                </a:graphicData>
              </a:graphic>
            </wp:anchor>
          </w:drawing>
        </mc:Choice>
        <mc:Fallback>
          <w:pict>
            <v:shapetype w14:anchorId="78BC5A1C" id="_x0000_t202" coordsize="21600,21600" o:spt="202" path="m,l,21600r21600,l21600,xe">
              <v:stroke joinstyle="miter"/>
              <v:path gradientshapeok="t" o:connecttype="rect"/>
            </v:shapetype>
            <v:shape id="Textbox 1" o:spid="_x0000_s1026" type="#_x0000_t202" style="position:absolute;margin-left:260.35pt;margin-top:793.15pt;width:74.5pt;height:14.25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" filled="f" stroked="f">
              <v:textbox inset="0,0,0,0">
                <w:txbxContent>
                  <w:p w14:paraId="7D68D0A3" w14:textId="77777777" w:rsidR="000C216D" w:rsidRDefault="00F226D5">
                    <w:pPr>
                      <w:pStyle w:val="Plattetekst"/>
                      <w:spacing w:before="11"/>
                      <w:ind w:left="20"/>
                    </w:pPr>
                    <w:r>
                      <w:t>SGAMUN</w:t>
                    </w:r>
                    <w:r>
                      <w:rPr>
                        <w:spacing w:val="-5"/>
                      </w:rPr>
                      <w:t xml:space="preserve"> </w:t>
                    </w:r>
                    <w:r>
                      <w:rPr>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C857" w14:textId="77777777" w:rsidR="00F226D5" w:rsidRDefault="00F226D5">
      <w:r>
        <w:separator/>
      </w:r>
    </w:p>
  </w:footnote>
  <w:footnote w:type="continuationSeparator" w:id="0">
    <w:p w14:paraId="683CC64E" w14:textId="77777777" w:rsidR="00F226D5" w:rsidRDefault="00F22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6CA"/>
    <w:multiLevelType w:val="multilevel"/>
    <w:tmpl w:val="08E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156F8"/>
    <w:multiLevelType w:val="multilevel"/>
    <w:tmpl w:val="70D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24308"/>
    <w:multiLevelType w:val="multilevel"/>
    <w:tmpl w:val="964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00EC6"/>
    <w:multiLevelType w:val="multilevel"/>
    <w:tmpl w:val="023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54280"/>
    <w:multiLevelType w:val="multilevel"/>
    <w:tmpl w:val="BE9C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27BC1"/>
    <w:multiLevelType w:val="multilevel"/>
    <w:tmpl w:val="023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02CAE"/>
    <w:multiLevelType w:val="multilevel"/>
    <w:tmpl w:val="998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601EF"/>
    <w:multiLevelType w:val="multilevel"/>
    <w:tmpl w:val="C16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A4049"/>
    <w:multiLevelType w:val="multilevel"/>
    <w:tmpl w:val="02AC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819871">
    <w:abstractNumId w:val="0"/>
  </w:num>
  <w:num w:numId="2" w16cid:durableId="1706521646">
    <w:abstractNumId w:val="5"/>
  </w:num>
  <w:num w:numId="3" w16cid:durableId="1092824488">
    <w:abstractNumId w:val="7"/>
  </w:num>
  <w:num w:numId="4" w16cid:durableId="230623336">
    <w:abstractNumId w:val="6"/>
  </w:num>
  <w:num w:numId="5" w16cid:durableId="1039204693">
    <w:abstractNumId w:val="3"/>
  </w:num>
  <w:num w:numId="6" w16cid:durableId="650792201">
    <w:abstractNumId w:val="4"/>
  </w:num>
  <w:num w:numId="7" w16cid:durableId="577131459">
    <w:abstractNumId w:val="1"/>
  </w:num>
  <w:num w:numId="8" w16cid:durableId="1883250082">
    <w:abstractNumId w:val="2"/>
  </w:num>
  <w:num w:numId="9" w16cid:durableId="1981380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6D"/>
    <w:rsid w:val="000206E7"/>
    <w:rsid w:val="00024F19"/>
    <w:rsid w:val="00053EF1"/>
    <w:rsid w:val="00065B07"/>
    <w:rsid w:val="000A3EE9"/>
    <w:rsid w:val="000A4696"/>
    <w:rsid w:val="000C216D"/>
    <w:rsid w:val="000D0C9A"/>
    <w:rsid w:val="001A36B2"/>
    <w:rsid w:val="001B38E8"/>
    <w:rsid w:val="001F26BA"/>
    <w:rsid w:val="00222063"/>
    <w:rsid w:val="002C550C"/>
    <w:rsid w:val="00325219"/>
    <w:rsid w:val="0036018D"/>
    <w:rsid w:val="003C591B"/>
    <w:rsid w:val="00421327"/>
    <w:rsid w:val="0045208F"/>
    <w:rsid w:val="0045247B"/>
    <w:rsid w:val="00484FBC"/>
    <w:rsid w:val="004B6D3C"/>
    <w:rsid w:val="004E396C"/>
    <w:rsid w:val="0053306D"/>
    <w:rsid w:val="0053387C"/>
    <w:rsid w:val="00580619"/>
    <w:rsid w:val="005F7657"/>
    <w:rsid w:val="00666400"/>
    <w:rsid w:val="006A524A"/>
    <w:rsid w:val="006A74E8"/>
    <w:rsid w:val="006D1C1F"/>
    <w:rsid w:val="006D1D76"/>
    <w:rsid w:val="006F21A3"/>
    <w:rsid w:val="00712181"/>
    <w:rsid w:val="00716795"/>
    <w:rsid w:val="007320A6"/>
    <w:rsid w:val="00735729"/>
    <w:rsid w:val="0075175F"/>
    <w:rsid w:val="007C4FAE"/>
    <w:rsid w:val="007E00F9"/>
    <w:rsid w:val="007E1737"/>
    <w:rsid w:val="00847015"/>
    <w:rsid w:val="00853ABD"/>
    <w:rsid w:val="008A531C"/>
    <w:rsid w:val="008C75F1"/>
    <w:rsid w:val="009415A6"/>
    <w:rsid w:val="0094758E"/>
    <w:rsid w:val="009522E3"/>
    <w:rsid w:val="00952784"/>
    <w:rsid w:val="009B06C9"/>
    <w:rsid w:val="00A272E1"/>
    <w:rsid w:val="00A60DF5"/>
    <w:rsid w:val="00A71A4D"/>
    <w:rsid w:val="00A93D58"/>
    <w:rsid w:val="00B202D0"/>
    <w:rsid w:val="00B252D8"/>
    <w:rsid w:val="00B978A7"/>
    <w:rsid w:val="00BA4E61"/>
    <w:rsid w:val="00C8113D"/>
    <w:rsid w:val="00C8207B"/>
    <w:rsid w:val="00C95D94"/>
    <w:rsid w:val="00D40CD5"/>
    <w:rsid w:val="00D9307F"/>
    <w:rsid w:val="00DA5C9D"/>
    <w:rsid w:val="00DD66A9"/>
    <w:rsid w:val="00DE5CD0"/>
    <w:rsid w:val="00E16F1B"/>
    <w:rsid w:val="00E5142D"/>
    <w:rsid w:val="00E60A1C"/>
    <w:rsid w:val="00E83BC1"/>
    <w:rsid w:val="00EA295D"/>
    <w:rsid w:val="00EF7C68"/>
    <w:rsid w:val="00F226D5"/>
    <w:rsid w:val="00FD141D"/>
    <w:rsid w:val="00FF1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9827B"/>
  <w15:docId w15:val="{8F9B0AEA-EED9-4FD3-B5CA-922CDFC7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rPr>
  </w:style>
  <w:style w:type="paragraph" w:styleId="Kop1">
    <w:name w:val="heading 1"/>
    <w:basedOn w:val="Standaard"/>
    <w:uiPriority w:val="9"/>
    <w:qFormat/>
    <w:pPr>
      <w:spacing w:before="62"/>
      <w:ind w:left="23"/>
      <w:outlineLvl w:val="0"/>
    </w:pPr>
    <w:rPr>
      <w:sz w:val="40"/>
      <w:szCs w:val="40"/>
    </w:rPr>
  </w:style>
  <w:style w:type="paragraph" w:styleId="Kop2">
    <w:name w:val="heading 2"/>
    <w:basedOn w:val="Standaard"/>
    <w:uiPriority w:val="9"/>
    <w:unhideWhenUsed/>
    <w:qFormat/>
    <w:pPr>
      <w:spacing w:before="61"/>
      <w:ind w:left="23"/>
      <w:outlineLvl w:val="1"/>
    </w:pPr>
    <w:rPr>
      <w:sz w:val="36"/>
      <w:szCs w:val="36"/>
    </w:rPr>
  </w:style>
  <w:style w:type="paragraph" w:styleId="Kop3">
    <w:name w:val="heading 3"/>
    <w:basedOn w:val="Standaard"/>
    <w:uiPriority w:val="9"/>
    <w:unhideWhenUsed/>
    <w:qFormat/>
    <w:pPr>
      <w:ind w:left="23" w:right="7986"/>
      <w:outlineLvl w:val="2"/>
    </w:pPr>
    <w:rPr>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9"/>
      <w:ind w:left="23"/>
    </w:pPr>
    <w:rPr>
      <w:sz w:val="32"/>
      <w:szCs w:val="32"/>
    </w:rPr>
  </w:style>
  <w:style w:type="paragraph" w:styleId="Plattetekst">
    <w:name w:val="Body Text"/>
    <w:basedOn w:val="Standaard"/>
    <w:uiPriority w:val="1"/>
    <w:qFormat/>
  </w:style>
  <w:style w:type="paragraph" w:styleId="Titel">
    <w:name w:val="Title"/>
    <w:basedOn w:val="Standaard"/>
    <w:uiPriority w:val="10"/>
    <w:qFormat/>
    <w:pPr>
      <w:ind w:left="23" w:right="2942"/>
    </w:pPr>
    <w:rPr>
      <w:sz w:val="48"/>
      <w:szCs w:val="4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36018D"/>
    <w:rPr>
      <w:color w:val="0000FF" w:themeColor="hyperlink"/>
      <w:u w:val="single"/>
    </w:rPr>
  </w:style>
  <w:style w:type="character" w:styleId="Onopgelostemelding">
    <w:name w:val="Unresolved Mention"/>
    <w:basedOn w:val="Standaardalinea-lettertype"/>
    <w:uiPriority w:val="99"/>
    <w:semiHidden/>
    <w:unhideWhenUsed/>
    <w:rsid w:val="0036018D"/>
    <w:rPr>
      <w:color w:val="605E5C"/>
      <w:shd w:val="clear" w:color="auto" w:fill="E1DFDD"/>
    </w:rPr>
  </w:style>
  <w:style w:type="character" w:styleId="GevolgdeHyperlink">
    <w:name w:val="FollowedHyperlink"/>
    <w:basedOn w:val="Standaardalinea-lettertype"/>
    <w:uiPriority w:val="99"/>
    <w:semiHidden/>
    <w:unhideWhenUsed/>
    <w:rsid w:val="00A93D58"/>
    <w:rPr>
      <w:color w:val="800080" w:themeColor="followedHyperlink"/>
      <w:u w:val="single"/>
    </w:rPr>
  </w:style>
  <w:style w:type="paragraph" w:styleId="Normaalweb">
    <w:name w:val="Normal (Web)"/>
    <w:basedOn w:val="Standaard"/>
    <w:uiPriority w:val="99"/>
    <w:semiHidden/>
    <w:unhideWhenUsed/>
    <w:rsid w:val="00716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hchr.org/en/hr-bodies/hrc/ehrc-ohchr-joint-investigation" TargetMode="External"/><Relationship Id="rId18" Type="http://schemas.openxmlformats.org/officeDocument/2006/relationships/hyperlink" Target="https://www.reuters.com/world/africa/un-seeks-raise-1-billion-boost-aid-ethiopia-2024-04-16/" TargetMode="External"/><Relationship Id="rId3" Type="http://schemas.openxmlformats.org/officeDocument/2006/relationships/styles" Target="styles.xml"/><Relationship Id="rId21" Type="http://schemas.openxmlformats.org/officeDocument/2006/relationships/hyperlink" Target="https://www.aljazeera.com/news/2018/2/20/ethiopia-mass-prote" TargetMode="External"/><Relationship Id="rId7" Type="http://schemas.openxmlformats.org/officeDocument/2006/relationships/endnotes" Target="endnotes.xml"/><Relationship Id="rId12" Type="http://schemas.openxmlformats.org/officeDocument/2006/relationships/hyperlink" Target="https://ethiopia.un.org/en/164315-update-humanitarian-operations-northern-ethiopia" TargetMode="External"/><Relationship Id="rId17" Type="http://schemas.openxmlformats.org/officeDocument/2006/relationships/hyperlink" Target="https://apnews.com/article/5043d10b5735297e5b39f3405c0071f2" TargetMode="External"/><Relationship Id="rId2" Type="http://schemas.openxmlformats.org/officeDocument/2006/relationships/numbering" Target="numbering.xml"/><Relationship Id="rId16" Type="http://schemas.openxmlformats.org/officeDocument/2006/relationships/hyperlink" Target="https://phr.org/our-work/resources/i-never-saw-a-peaceful-day-sexual-violence-in-the-tigray-conflict" TargetMode="External"/><Relationship Id="rId20" Type="http://schemas.openxmlformats.org/officeDocument/2006/relationships/hyperlink" Target="https://www.theguardian.com/global-development/2025/jul/31/mass-rape-forced-pregnancy-sexual-torture-in-tigray-ethiopian-eritrean-forces-crimes-against-humanity-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acekeeping.un.org/en/un-news/un-chief-deeply-concerned-reported-air-strikes-tigray-capital" TargetMode="External"/><Relationship Id="rId5" Type="http://schemas.openxmlformats.org/officeDocument/2006/relationships/webSettings" Target="webSettings.xml"/><Relationship Id="rId15" Type="http://schemas.openxmlformats.org/officeDocument/2006/relationships/hyperlink" Target="https://www.msf.org/msf-condemns-killing-three-colleagues-tigray-ethiopia" TargetMode="External"/><Relationship Id="rId23" Type="http://schemas.openxmlformats.org/officeDocument/2006/relationships/theme" Target="theme/theme1.xml"/><Relationship Id="rId10" Type="http://schemas.openxmlformats.org/officeDocument/2006/relationships/hyperlink" Target="https://ethiopia.un.org/en/100577-ethiopia-%E2%80%93-bachelet-expresses-alarm-tigray-conflict-%E2%80%9Crisks-spiralling-out-control%E2%80%9D" TargetMode="External"/><Relationship Id="rId19" Type="http://schemas.openxmlformats.org/officeDocument/2006/relationships/hyperlink" Target="https://www.theguardian.com/global-development/2024/nov/07/ethiopia-justice-tigray-atrocities-crimes-viole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rw.org/report/2022/04/06/we-will-erase-you-land/crimes-against-humanity-and-ethnic-cleansing-ethiopi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7F566-0E1A-4C7A-ABE5-2788AD40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2344</Words>
  <Characters>14187</Characters>
  <Application>Microsoft Office Word</Application>
  <DocSecurity>0</DocSecurity>
  <Lines>394</Lines>
  <Paragraphs>117</Paragraphs>
  <ScaleCrop>false</ScaleCrop>
  <HeadingPairs>
    <vt:vector size="2" baseType="variant">
      <vt:variant>
        <vt:lpstr>Titel</vt:lpstr>
      </vt:variant>
      <vt:variant>
        <vt:i4>1</vt:i4>
      </vt:variant>
    </vt:vector>
  </HeadingPairs>
  <TitlesOfParts>
    <vt:vector size="1" baseType="lpstr">
      <vt:lpstr>Microsoft Word - Research Report SGAMUN</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Report SGAMUN</dc:title>
  <dc:creator>Edward Robertus</dc:creator>
  <cp:lastModifiedBy>Vasilije Kulišić</cp:lastModifiedBy>
  <cp:revision>2</cp:revision>
  <dcterms:created xsi:type="dcterms:W3CDTF">2025-09-04T13:05:00Z</dcterms:created>
  <dcterms:modified xsi:type="dcterms:W3CDTF">2025-09-04T13:05:00Z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LastSaved">
    <vt:filetime>2025-09-02T00:00:00Z</vt:filetime>
  </property>
  <property fmtid="{D5CDD505-2E9C-101B-9397-08002B2CF9AE}" pid="4" name="Producer">
    <vt:lpwstr>Microsoft: Print To PDF</vt:lpwstr>
  </property>
  <property fmtid="{D5CDD505-2E9C-101B-9397-08002B2CF9AE}" pid="5" name="GrammarlyDocumentId">
    <vt:lpwstr>229071f7-aa3e-427a-a015-fa82e421205b</vt:lpwstr>
  </property>
</Properties>
</file>